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23" w:rsidRPr="000360A4" w:rsidRDefault="00274123" w:rsidP="00274123">
      <w:pPr>
        <w:widowControl w:val="0"/>
        <w:autoSpaceDE w:val="0"/>
        <w:autoSpaceDN w:val="0"/>
        <w:adjustRightInd w:val="0"/>
        <w:spacing w:after="0" w:line="240" w:lineRule="auto"/>
        <w:rPr>
          <w:rFonts w:ascii="Times New Roman" w:hAnsi="Times New Roman" w:cs="Times New Roman"/>
          <w:b/>
          <w:sz w:val="24"/>
          <w:szCs w:val="24"/>
          <w:lang w:val="en-US"/>
        </w:rPr>
      </w:pPr>
      <w:r w:rsidRPr="000360A4">
        <w:rPr>
          <w:rFonts w:ascii="Times New Roman" w:hAnsi="Times New Roman" w:cs="Times New Roman"/>
          <w:b/>
          <w:sz w:val="24"/>
          <w:szCs w:val="24"/>
          <w:lang w:val="en-US"/>
        </w:rPr>
        <w:t>Federal Law 225-FZ of December 30, 1995</w:t>
      </w:r>
      <w:r w:rsidRPr="004E702F">
        <w:rPr>
          <w:rFonts w:ascii="Times New Roman" w:hAnsi="Times New Roman" w:cs="Times New Roman"/>
          <w:b/>
          <w:sz w:val="24"/>
          <w:szCs w:val="24"/>
          <w:lang w:val="en-US"/>
        </w:rPr>
        <w:t xml:space="preserve"> </w:t>
      </w:r>
      <w:r w:rsidRPr="00163C5C">
        <w:rPr>
          <w:rFonts w:ascii="Times New Roman" w:hAnsi="Times New Roman" w:cs="Times New Roman"/>
          <w:b/>
          <w:sz w:val="24"/>
          <w:szCs w:val="24"/>
          <w:lang w:val="en-US"/>
        </w:rPr>
        <w:t>On Production Sharing Agreements</w:t>
      </w:r>
    </w:p>
    <w:p w:rsidR="00274123" w:rsidRDefault="00274123" w:rsidP="00274123">
      <w:pPr>
        <w:widowControl w:val="0"/>
        <w:autoSpaceDE w:val="0"/>
        <w:autoSpaceDN w:val="0"/>
        <w:adjustRightInd w:val="0"/>
        <w:spacing w:after="0" w:line="240" w:lineRule="auto"/>
        <w:jc w:val="both"/>
        <w:rPr>
          <w:rFonts w:ascii="Times New Roman" w:hAnsi="Times New Roman" w:cs="Times New Roman"/>
          <w:sz w:val="24"/>
          <w:szCs w:val="24"/>
          <w:lang w:val="en-US"/>
        </w:rPr>
      </w:pPr>
      <w:r w:rsidRPr="004E702F">
        <w:rPr>
          <w:rFonts w:ascii="Times New Roman" w:hAnsi="Times New Roman" w:cs="Times New Roman"/>
          <w:sz w:val="24"/>
          <w:szCs w:val="24"/>
          <w:lang w:val="en-US"/>
        </w:rPr>
        <w:t>The Law requires that subsoil use terms and PSA draft development and investor negotiations on each acreage be carried out by the ad hoc board. In case the lease is located in a traditional INSP settlement and economic activity area, the board is to include officials of the federal Far North socio-economic development agency and local authority representatives</w:t>
      </w:r>
      <w:r w:rsidRPr="00163C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63C5C">
        <w:rPr>
          <w:rFonts w:ascii="Times New Roman" w:hAnsi="Times New Roman" w:cs="Times New Roman"/>
          <w:sz w:val="24"/>
          <w:szCs w:val="24"/>
          <w:lang w:val="en-US"/>
        </w:rPr>
        <w:t>Also in that case the tender requirement shall include compensation for damage to traditional nature-use.</w:t>
      </w:r>
      <w:r w:rsidRPr="004E702F">
        <w:rPr>
          <w:rFonts w:ascii="Times New Roman" w:hAnsi="Times New Roman" w:cs="Times New Roman"/>
          <w:sz w:val="24"/>
          <w:szCs w:val="24"/>
          <w:lang w:val="en-US"/>
        </w:rPr>
        <w:t xml:space="preserve"> </w:t>
      </w:r>
      <w:r w:rsidRPr="00587E17">
        <w:rPr>
          <w:rFonts w:ascii="Times New Roman" w:hAnsi="Times New Roman" w:cs="Times New Roman"/>
          <w:sz w:val="24"/>
          <w:szCs w:val="24"/>
        </w:rPr>
        <w:t>(</w:t>
      </w:r>
      <w:hyperlink w:anchor="PSALawart6" w:history="1">
        <w:r w:rsidRPr="00163C5C">
          <w:rPr>
            <w:rStyle w:val="Hyperlink"/>
            <w:rFonts w:ascii="Times New Roman" w:hAnsi="Times New Roman" w:cs="Times New Roman"/>
            <w:sz w:val="24"/>
            <w:szCs w:val="24"/>
            <w:lang w:val="en-US"/>
          </w:rPr>
          <w:t>Article</w:t>
        </w:r>
        <w:r w:rsidRPr="00587E17">
          <w:rPr>
            <w:rStyle w:val="Hyperlink"/>
            <w:rFonts w:ascii="Times New Roman" w:hAnsi="Times New Roman" w:cs="Times New Roman"/>
            <w:sz w:val="24"/>
            <w:szCs w:val="24"/>
          </w:rPr>
          <w:t xml:space="preserve"> 6</w:t>
        </w:r>
      </w:hyperlink>
      <w:r w:rsidRPr="00587E17">
        <w:rPr>
          <w:rFonts w:ascii="Times New Roman" w:hAnsi="Times New Roman" w:cs="Times New Roman"/>
          <w:sz w:val="24"/>
          <w:szCs w:val="24"/>
        </w:rPr>
        <w:t>).</w:t>
      </w:r>
    </w:p>
    <w:p w:rsidR="00C472C9" w:rsidRDefault="00C472C9" w:rsidP="00274123">
      <w:pPr>
        <w:widowControl w:val="0"/>
        <w:autoSpaceDE w:val="0"/>
        <w:autoSpaceDN w:val="0"/>
        <w:adjustRightInd w:val="0"/>
        <w:spacing w:after="0" w:line="240" w:lineRule="auto"/>
        <w:jc w:val="both"/>
        <w:rPr>
          <w:rFonts w:ascii="Times New Roman" w:hAnsi="Times New Roman" w:cs="Times New Roman"/>
          <w:sz w:val="24"/>
          <w:szCs w:val="24"/>
          <w:lang w:val="en-US"/>
        </w:rPr>
      </w:pPr>
    </w:p>
    <w:p w:rsidR="00C472C9" w:rsidRDefault="00C472C9" w:rsidP="00C472C9">
      <w:pPr>
        <w:widowControl w:val="0"/>
        <w:autoSpaceDE w:val="0"/>
        <w:autoSpaceDN w:val="0"/>
        <w:adjustRightInd w:val="0"/>
        <w:spacing w:after="0" w:line="240" w:lineRule="auto"/>
        <w:jc w:val="both"/>
        <w:rPr>
          <w:rFonts w:ascii="Times New Roman" w:hAnsi="Times New Roman" w:cs="Times New Roman"/>
          <w:sz w:val="24"/>
          <w:szCs w:val="24"/>
          <w:lang w:val="en-US"/>
        </w:rPr>
      </w:pPr>
      <w:r w:rsidRPr="003F2AD0">
        <w:rPr>
          <w:rFonts w:ascii="Times New Roman" w:hAnsi="Times New Roman" w:cs="Times New Roman"/>
          <w:sz w:val="24"/>
          <w:szCs w:val="24"/>
          <w:highlight w:val="yellow"/>
          <w:lang w:val="en-US"/>
        </w:rPr>
        <w:t>English Machine Translation of the mentioned articles followed by the full law in Russian with mentioned articles highlighted.</w:t>
      </w:r>
    </w:p>
    <w:p w:rsidR="00C472C9" w:rsidRPr="00C472C9" w:rsidRDefault="00C472C9" w:rsidP="00274123">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0" w:name="_GoBack"/>
      <w:bookmarkEnd w:id="0"/>
    </w:p>
    <w:p w:rsidR="00C472C9" w:rsidRDefault="00C472C9" w:rsidP="00274123">
      <w:pPr>
        <w:widowControl w:val="0"/>
        <w:autoSpaceDE w:val="0"/>
        <w:autoSpaceDN w:val="0"/>
        <w:adjustRightInd w:val="0"/>
        <w:spacing w:after="0" w:line="240" w:lineRule="auto"/>
        <w:jc w:val="both"/>
        <w:rPr>
          <w:rFonts w:ascii="Times New Roman" w:hAnsi="Times New Roman" w:cs="Times New Roman"/>
          <w:sz w:val="24"/>
          <w:szCs w:val="24"/>
          <w:lang w:val="en-US"/>
        </w:rPr>
      </w:pPr>
    </w:p>
    <w:p w:rsidR="00C472C9" w:rsidRPr="003660CD" w:rsidRDefault="00C472C9" w:rsidP="00C472C9">
      <w:pPr>
        <w:ind w:firstLine="540"/>
        <w:rPr>
          <w:rFonts w:ascii="Calibri" w:hAnsi="Calibri"/>
          <w:color w:val="000000" w:themeColor="text1"/>
        </w:rPr>
      </w:pPr>
      <w:r w:rsidRPr="003660CD">
        <w:rPr>
          <w:rFonts w:ascii="Times New Roman" w:hAnsi="Times New Roman"/>
          <w:color w:val="000000" w:themeColor="text1"/>
          <w:sz w:val="24"/>
          <w:szCs w:val="24"/>
          <w:shd w:val="clear" w:color="auto" w:fill="F0F0A0"/>
          <w:lang w:val="en"/>
        </w:rPr>
        <w:t>Regarding subsoil areas located on the territories of traditional Habitat and economic activity of the small-numbered indigenous peoples, terms and conditions of auction shall be made for the payment of appropriate compensation for violation of traditional nature use.</w:t>
      </w:r>
    </w:p>
    <w:p w:rsidR="00C472C9" w:rsidRPr="003660CD" w:rsidRDefault="00C472C9" w:rsidP="00C472C9">
      <w:pPr>
        <w:rPr>
          <w:rFonts w:ascii="Calibri" w:hAnsi="Calibri"/>
          <w:color w:val="000000" w:themeColor="text1"/>
        </w:rPr>
      </w:pPr>
      <w:r w:rsidRPr="003660CD">
        <w:rPr>
          <w:rFonts w:ascii="Calibri" w:hAnsi="Calibri"/>
          <w:color w:val="000000" w:themeColor="text1"/>
        </w:rPr>
        <w:t> </w:t>
      </w:r>
    </w:p>
    <w:p w:rsidR="00C472C9" w:rsidRPr="003660CD" w:rsidRDefault="00C472C9" w:rsidP="00C472C9">
      <w:pPr>
        <w:ind w:firstLine="540"/>
        <w:rPr>
          <w:rFonts w:ascii="Calibri" w:hAnsi="Calibri"/>
          <w:color w:val="000000" w:themeColor="text1"/>
        </w:rPr>
      </w:pPr>
      <w:r w:rsidRPr="003660CD">
        <w:rPr>
          <w:rFonts w:ascii="Times New Roman" w:hAnsi="Times New Roman"/>
          <w:color w:val="000000" w:themeColor="text1"/>
          <w:sz w:val="24"/>
          <w:szCs w:val="24"/>
          <w:lang w:val="en"/>
        </w:rPr>
        <w:t xml:space="preserve">The Commission includes representatives of the federal bodies of executive power, including representatives of the federal authority in the management of the public fund and (or) its territorial units, the representatives of the Executive authority of the relevant constituent entity of the Russian Federation. </w:t>
      </w:r>
      <w:r w:rsidRPr="003660CD">
        <w:rPr>
          <w:rFonts w:ascii="Times New Roman" w:hAnsi="Times New Roman"/>
          <w:color w:val="000000" w:themeColor="text1"/>
          <w:sz w:val="24"/>
          <w:szCs w:val="24"/>
          <w:shd w:val="clear" w:color="auto" w:fill="F0F0A0"/>
          <w:lang w:val="en"/>
        </w:rPr>
        <w:t xml:space="preserve">In cases, if provided by the subsoil areas are located on territories of traditional Habitat and economic activity of the small-numbered indigenous peoples, the Commission includes representatives of the federal authority for socio-economic development of the northern territories of the Russian Federation, as well as representatives of relevant organs of local self-government. </w:t>
      </w:r>
      <w:r w:rsidRPr="003660CD">
        <w:rPr>
          <w:rFonts w:ascii="Times New Roman" w:hAnsi="Times New Roman"/>
          <w:color w:val="000000" w:themeColor="text1"/>
          <w:sz w:val="24"/>
          <w:szCs w:val="24"/>
          <w:lang w:val="en"/>
        </w:rPr>
        <w:t>In case of need to the work of that Commission involved industrial and scientific organizations, as well as experts and consultants.</w:t>
      </w:r>
    </w:p>
    <w:p w:rsidR="00C472C9" w:rsidRPr="00C472C9" w:rsidRDefault="00C472C9" w:rsidP="00274123">
      <w:pPr>
        <w:widowControl w:val="0"/>
        <w:autoSpaceDE w:val="0"/>
        <w:autoSpaceDN w:val="0"/>
        <w:adjustRightInd w:val="0"/>
        <w:spacing w:after="0" w:line="240" w:lineRule="auto"/>
        <w:jc w:val="both"/>
        <w:rPr>
          <w:rFonts w:ascii="Times New Roman" w:hAnsi="Times New Roman" w:cs="Times New Roman"/>
          <w:sz w:val="24"/>
          <w:szCs w:val="24"/>
          <w:lang w:val="en-US"/>
        </w:rPr>
      </w:pPr>
    </w:p>
    <w:p w:rsidR="00274123" w:rsidRPr="00163C5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SALaw"/>
      <w:r w:rsidRPr="0029731C">
        <w:rPr>
          <w:rFonts w:ascii="Times New Roman" w:hAnsi="Times New Roman" w:cs="Times New Roman"/>
          <w:b/>
          <w:bCs/>
          <w:sz w:val="24"/>
          <w:szCs w:val="24"/>
        </w:rPr>
        <w:t>О СОГЛАШЕНИЯХ О РАЗДЕЛЕ ПРОДУКЦИИ</w:t>
      </w:r>
      <w:bookmarkEnd w:id="1"/>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b/>
          <w:bCs/>
          <w:sz w:val="24"/>
          <w:szCs w:val="24"/>
        </w:rPr>
      </w:pPr>
      <w:r w:rsidRPr="0029731C">
        <w:rPr>
          <w:rFonts w:ascii="Times New Roman" w:hAnsi="Times New Roman" w:cs="Times New Roman"/>
          <w:b/>
          <w:bCs/>
          <w:sz w:val="24"/>
          <w:szCs w:val="24"/>
        </w:rPr>
        <w:t>Федеральный закон от 30 декабря 1995 г.</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r w:rsidRPr="0029731C">
        <w:rPr>
          <w:rFonts w:ascii="Times New Roman" w:hAnsi="Times New Roman" w:cs="Times New Roman"/>
          <w:sz w:val="24"/>
          <w:szCs w:val="24"/>
        </w:rPr>
        <w:t>Список изменяющих документов</w:t>
      </w:r>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Федеральных законов от 07.01.1999 </w:t>
      </w:r>
      <w:hyperlink r:id="rId5" w:history="1">
        <w:r w:rsidRPr="0029731C">
          <w:rPr>
            <w:rStyle w:val="Hyperlink"/>
            <w:rFonts w:ascii="Times New Roman" w:hAnsi="Times New Roman" w:cs="Times New Roman"/>
            <w:sz w:val="24"/>
            <w:szCs w:val="24"/>
          </w:rPr>
          <w:t>N 19-ФЗ,</w:t>
        </w:r>
      </w:hyperlink>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r w:rsidRPr="0029731C">
        <w:rPr>
          <w:rFonts w:ascii="Times New Roman" w:hAnsi="Times New Roman" w:cs="Times New Roman"/>
          <w:sz w:val="24"/>
          <w:szCs w:val="24"/>
        </w:rPr>
        <w:t xml:space="preserve">от 18.06.2001 </w:t>
      </w:r>
      <w:hyperlink r:id="rId6" w:history="1">
        <w:r w:rsidRPr="0029731C">
          <w:rPr>
            <w:rStyle w:val="Hyperlink"/>
            <w:rFonts w:ascii="Times New Roman" w:hAnsi="Times New Roman" w:cs="Times New Roman"/>
            <w:sz w:val="24"/>
            <w:szCs w:val="24"/>
          </w:rPr>
          <w:t>N 75-ФЗ,</w:t>
        </w:r>
      </w:hyperlink>
      <w:r w:rsidRPr="0029731C">
        <w:rPr>
          <w:rFonts w:ascii="Times New Roman" w:hAnsi="Times New Roman" w:cs="Times New Roman"/>
          <w:sz w:val="24"/>
          <w:szCs w:val="24"/>
        </w:rPr>
        <w:t xml:space="preserve"> от 06.06.2003 </w:t>
      </w:r>
      <w:hyperlink r:id="rId7" w:history="1">
        <w:r w:rsidRPr="0029731C">
          <w:rPr>
            <w:rStyle w:val="Hyperlink"/>
            <w:rFonts w:ascii="Times New Roman" w:hAnsi="Times New Roman" w:cs="Times New Roman"/>
            <w:sz w:val="24"/>
            <w:szCs w:val="24"/>
          </w:rPr>
          <w:t>N 65-ФЗ,</w:t>
        </w:r>
      </w:hyperlink>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r w:rsidRPr="0029731C">
        <w:rPr>
          <w:rFonts w:ascii="Times New Roman" w:hAnsi="Times New Roman" w:cs="Times New Roman"/>
          <w:sz w:val="24"/>
          <w:szCs w:val="24"/>
        </w:rPr>
        <w:t xml:space="preserve">от 29.06.2004 </w:t>
      </w:r>
      <w:hyperlink r:id="rId8" w:history="1">
        <w:r w:rsidRPr="0029731C">
          <w:rPr>
            <w:rStyle w:val="Hyperlink"/>
            <w:rFonts w:ascii="Times New Roman" w:hAnsi="Times New Roman" w:cs="Times New Roman"/>
            <w:sz w:val="24"/>
            <w:szCs w:val="24"/>
          </w:rPr>
          <w:t>N 58-ФЗ,</w:t>
        </w:r>
      </w:hyperlink>
      <w:r w:rsidRPr="0029731C">
        <w:rPr>
          <w:rFonts w:ascii="Times New Roman" w:hAnsi="Times New Roman" w:cs="Times New Roman"/>
          <w:sz w:val="24"/>
          <w:szCs w:val="24"/>
        </w:rPr>
        <w:t xml:space="preserve"> от 29.12.2004 </w:t>
      </w:r>
      <w:hyperlink r:id="rId9" w:history="1">
        <w:r w:rsidRPr="0029731C">
          <w:rPr>
            <w:rStyle w:val="Hyperlink"/>
            <w:rFonts w:ascii="Times New Roman" w:hAnsi="Times New Roman" w:cs="Times New Roman"/>
            <w:sz w:val="24"/>
            <w:szCs w:val="24"/>
          </w:rPr>
          <w:t>N 199-ФЗ</w:t>
        </w:r>
      </w:hyperlink>
      <w:r w:rsidRPr="0029731C">
        <w:rPr>
          <w:rFonts w:ascii="Times New Roman" w:hAnsi="Times New Roman" w:cs="Times New Roman"/>
          <w:sz w:val="24"/>
          <w:szCs w:val="24"/>
        </w:rPr>
        <w:t>,</w:t>
      </w:r>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r w:rsidRPr="0029731C">
        <w:rPr>
          <w:rFonts w:ascii="Times New Roman" w:hAnsi="Times New Roman" w:cs="Times New Roman"/>
          <w:sz w:val="24"/>
          <w:szCs w:val="24"/>
        </w:rPr>
        <w:t xml:space="preserve">от 30.12.2008 </w:t>
      </w:r>
      <w:hyperlink r:id="rId10" w:history="1">
        <w:r w:rsidRPr="0029731C">
          <w:rPr>
            <w:rStyle w:val="Hyperlink"/>
            <w:rFonts w:ascii="Times New Roman" w:hAnsi="Times New Roman" w:cs="Times New Roman"/>
            <w:sz w:val="24"/>
            <w:szCs w:val="24"/>
          </w:rPr>
          <w:t>N 309-ФЗ</w:t>
        </w:r>
      </w:hyperlink>
      <w:r w:rsidRPr="0029731C">
        <w:rPr>
          <w:rFonts w:ascii="Times New Roman" w:hAnsi="Times New Roman" w:cs="Times New Roman"/>
          <w:sz w:val="24"/>
          <w:szCs w:val="24"/>
        </w:rPr>
        <w:t xml:space="preserve">, от 19.05.2010 </w:t>
      </w:r>
      <w:hyperlink r:id="rId11" w:history="1">
        <w:r w:rsidRPr="0029731C">
          <w:rPr>
            <w:rStyle w:val="Hyperlink"/>
            <w:rFonts w:ascii="Times New Roman" w:hAnsi="Times New Roman" w:cs="Times New Roman"/>
            <w:sz w:val="24"/>
            <w:szCs w:val="24"/>
          </w:rPr>
          <w:t>N 89-ФЗ</w:t>
        </w:r>
      </w:hyperlink>
      <w:r w:rsidRPr="0029731C">
        <w:rPr>
          <w:rFonts w:ascii="Times New Roman" w:hAnsi="Times New Roman" w:cs="Times New Roman"/>
          <w:sz w:val="24"/>
          <w:szCs w:val="24"/>
        </w:rPr>
        <w:t>,</w:t>
      </w:r>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r w:rsidRPr="0029731C">
        <w:rPr>
          <w:rFonts w:ascii="Times New Roman" w:hAnsi="Times New Roman" w:cs="Times New Roman"/>
          <w:sz w:val="24"/>
          <w:szCs w:val="24"/>
        </w:rPr>
        <w:t xml:space="preserve">от 19.07.2011 </w:t>
      </w:r>
      <w:hyperlink r:id="rId12" w:history="1">
        <w:r w:rsidRPr="0029731C">
          <w:rPr>
            <w:rStyle w:val="Hyperlink"/>
            <w:rFonts w:ascii="Times New Roman" w:hAnsi="Times New Roman" w:cs="Times New Roman"/>
            <w:sz w:val="24"/>
            <w:szCs w:val="24"/>
          </w:rPr>
          <w:t>N 248-ФЗ</w:t>
        </w:r>
      </w:hyperlink>
      <w:r w:rsidRPr="0029731C">
        <w:rPr>
          <w:rFonts w:ascii="Times New Roman" w:hAnsi="Times New Roman" w:cs="Times New Roman"/>
          <w:sz w:val="24"/>
          <w:szCs w:val="24"/>
        </w:rPr>
        <w:t>)</w:t>
      </w:r>
    </w:p>
    <w:p w:rsidR="00274123" w:rsidRPr="0029731C" w:rsidRDefault="00274123" w:rsidP="00274123">
      <w:pPr>
        <w:widowControl w:val="0"/>
        <w:autoSpaceDE w:val="0"/>
        <w:autoSpaceDN w:val="0"/>
        <w:adjustRightInd w:val="0"/>
        <w:spacing w:after="0" w:line="240" w:lineRule="auto"/>
        <w:jc w:val="center"/>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Настоящий Федеральный закон, принятый в развитие законодательства Российской Федерации в области недропользования и инвестиционной деятельности, устанавливает правовые основы отношений, возникающих в процессе осуществления российских и иностранных инвестиций в поиски, разведку и добычу минерального сырья на территории Российской Федерации, а также на континентальном шельфе и (или) в пределах исключительной экономической зоны Российской Федерации на условиях соглашений о </w:t>
      </w:r>
      <w:r w:rsidRPr="0029731C">
        <w:rPr>
          <w:rFonts w:ascii="Times New Roman" w:hAnsi="Times New Roman" w:cs="Times New Roman"/>
          <w:sz w:val="24"/>
          <w:szCs w:val="24"/>
        </w:rPr>
        <w:lastRenderedPageBreak/>
        <w:t>разделе продукции.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9731C">
        <w:rPr>
          <w:rFonts w:ascii="Times New Roman" w:hAnsi="Times New Roman" w:cs="Times New Roman"/>
          <w:b/>
          <w:bCs/>
          <w:sz w:val="24"/>
          <w:szCs w:val="24"/>
        </w:rPr>
        <w:t>Глава I. ОБЩИЕ ПОЛОЖЕНИЯ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 Отношения, регулируемые настоящим Федеральным законом</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Настоящий Федеральный закон регулирует отношения, возникающие в процессе заключения, исполнения и прекращения соглашений о разделе продукции, и определяет основные правовые условия таких соглашений.</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Отношения, не урегулированные настоящим Федеральным законом, в том числе возникающие в процессе пользования землей и другими природными ресурсами, а также особенности применения настоящего Федерального закона с учетом ограничений или запретов на право собственности на добываемые драгоценные металлы, природные драгоценные камни, радиоактивное сырье и другие металлы и продукты регулируются </w:t>
      </w:r>
      <w:hyperlink r:id="rId13" w:history="1">
        <w:r w:rsidRPr="0029731C">
          <w:rPr>
            <w:rStyle w:val="Hyperlink"/>
            <w:rFonts w:ascii="Times New Roman" w:hAnsi="Times New Roman" w:cs="Times New Roman"/>
            <w:sz w:val="24"/>
            <w:szCs w:val="24"/>
          </w:rPr>
          <w:t>законодательством</w:t>
        </w:r>
      </w:hyperlink>
      <w:r w:rsidRPr="0029731C">
        <w:rPr>
          <w:rFonts w:ascii="Times New Roman" w:hAnsi="Times New Roman" w:cs="Times New Roman"/>
          <w:sz w:val="24"/>
          <w:szCs w:val="24"/>
        </w:rPr>
        <w:t xml:space="preserve"> Российской Федерации о недрах, другими законами и иными нормативными правовыми актами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3. Отношения, возникающие в процессе поисков, разведки и добычи минерального сырья, раздела произведенной продукции, а также ее транспортировки, обработки, хранения, переработки, использования, реализации или распоряжения иным образом, регулируются соглашением о разделе продукции, заключаемым в соответствии с настоящим Федеральным законом.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Права и обязанности сторон соглашения о разделе продукции, имеющие гражданско-правовой характер, определяются в соответствии с настоящим Федеральным законом и гражданским законодательством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4. В случае, если законодательными актами Российской Федерации установлены иные правила, чем те, которые предусмотрены настоящим Федеральным законом, в сфере регулирования отношений, указанных в </w:t>
      </w:r>
      <w:hyperlink w:anchor="Par31" w:history="1">
        <w:r w:rsidRPr="0029731C">
          <w:rPr>
            <w:rStyle w:val="Hyperlink"/>
            <w:rFonts w:ascii="Times New Roman" w:hAnsi="Times New Roman" w:cs="Times New Roman"/>
            <w:sz w:val="24"/>
            <w:szCs w:val="24"/>
          </w:rPr>
          <w:t>пункте 1</w:t>
        </w:r>
      </w:hyperlink>
      <w:r w:rsidRPr="0029731C">
        <w:rPr>
          <w:rFonts w:ascii="Times New Roman" w:hAnsi="Times New Roman" w:cs="Times New Roman"/>
          <w:sz w:val="24"/>
          <w:szCs w:val="24"/>
        </w:rPr>
        <w:t xml:space="preserve"> настоящей статьи, применяются правила настоящего Федерального закона.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2. Соглашение о разделе продукции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Соглашение о разделе продукции (далее - соглашение)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Соглашение определяет все необходимые условия, связанные с пользованием недрами, в том числе условия и порядок раздела произведенной продукции между сторонами соглашения в соответствии с положениями настоящего Федерального закона.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Условия пользования недрами, установленные в соглашении, должны соответствовать </w:t>
      </w:r>
      <w:hyperlink r:id="rId14" w:history="1">
        <w:r w:rsidRPr="0029731C">
          <w:rPr>
            <w:rStyle w:val="Hyperlink"/>
            <w:rFonts w:ascii="Times New Roman" w:hAnsi="Times New Roman" w:cs="Times New Roman"/>
            <w:sz w:val="24"/>
            <w:szCs w:val="24"/>
          </w:rPr>
          <w:t>законодательству</w:t>
        </w:r>
      </w:hyperlink>
      <w:r w:rsidRPr="0029731C">
        <w:rPr>
          <w:rFonts w:ascii="Times New Roman" w:hAnsi="Times New Roman" w:cs="Times New Roman"/>
          <w:sz w:val="24"/>
          <w:szCs w:val="24"/>
        </w:rPr>
        <w:t xml:space="preserve">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Право пользования участком недр может быть ограничено, приостановлено или прекращено по условиям соглашения, заключенного в соответствии с законодательством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2 в ред. Федерального </w:t>
      </w:r>
      <w:hyperlink r:id="rId15"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lastRenderedPageBreak/>
        <w:t>3. Перечни участков недр, право пользования которыми на условиях раздела продукции может быть предоставлено в соответствии с положениями настоящего Федерального закона, устанавливаются федеральными законами.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Федеральных законов от 07.01.1999 </w:t>
      </w:r>
      <w:hyperlink r:id="rId16" w:history="1">
        <w:r w:rsidRPr="0029731C">
          <w:rPr>
            <w:rStyle w:val="Hyperlink"/>
            <w:rFonts w:ascii="Times New Roman" w:hAnsi="Times New Roman" w:cs="Times New Roman"/>
            <w:sz w:val="24"/>
            <w:szCs w:val="24"/>
          </w:rPr>
          <w:t>N 19-ФЗ,</w:t>
        </w:r>
      </w:hyperlink>
      <w:r w:rsidRPr="0029731C">
        <w:rPr>
          <w:rFonts w:ascii="Times New Roman" w:hAnsi="Times New Roman" w:cs="Times New Roman"/>
          <w:sz w:val="24"/>
          <w:szCs w:val="24"/>
        </w:rPr>
        <w:t xml:space="preserve"> от 06.06.2003 </w:t>
      </w:r>
      <w:hyperlink r:id="rId17" w:history="1">
        <w:r w:rsidRPr="0029731C">
          <w:rPr>
            <w:rStyle w:val="Hyperlink"/>
            <w:rFonts w:ascii="Times New Roman" w:hAnsi="Times New Roman" w:cs="Times New Roman"/>
            <w:sz w:val="24"/>
            <w:szCs w:val="24"/>
          </w:rPr>
          <w:t>N 65-ФЗ)</w:t>
        </w:r>
      </w:hyperlink>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Проекты указанных федеральных законов, а также проекты федеральных законов о внесении изменений и дополнений в указанные федеральные законы вносятся в Государственную Думу Федерального Собрания Российской Федерации субъектами права законодательной инициативы и рассматриваются Государственной Думой Федерального Собрания Российской Федерации при наличии заключений Правительства Российской Федерации и решений законодательных (представительных) органов субъектов Российской Федерации, на территориях которых расположены соответствующие участки недр.</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18"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В перечни участков недр включаются участки недр, в отношении которых имеются обоснования Правительством Российской Федерации целесообразности включения таких участков недр в указанные перечни.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19"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В отношении расположенного на территории традиционного проживания и хозяйственной деятельности коренных малочисленных народов участка недр требуется решение законодательного (представительного) органа субъекта Российской Федерации, на территории которого расположен такой участок недр, принятое с учетом интересов коренных малочисленных народов, а также соответствующего органа местного самоуправления.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20"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Разрешается предоставление на условиях раздела продукции не более 30 процентов разведанных и учтенных государственным балансом запасов полезных ископаемых.</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21"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4. Основанием для включения в перечни участков недр, право пользования которыми может быть предоставлено на условиях раздела продукции, является отсутствие возможности геологического изучения, разведки и добычи полезных ископаемых на иных предусмотренных законодательством Российской Федерации условиях пользования недрами, отличных от условий раздела продукции.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Подтверждением отсутствия такой возможности является проведение аукциона на предоставление права пользования участком недр на иных условиях, чем раздел продукции, в соответствии с </w:t>
      </w:r>
      <w:hyperlink r:id="rId22"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Российской Федерации "О недрах" (в редакции Федерального закона от 3 марта 1995 года N 27-ФЗ) и признание аукциона несостоявшимся в связи с отсутствием участников.</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В случае, если недропользователь, которому участок недр был предоставлен в пользование на иных условиях, чем раздел продукции, изъявит желание заключить в отношении участка недр соглашение о разделе продукции, аукцион, предусмотренный абзацем вторым настоящего пункта, может быть проведен только после принятия решения о досрочном прекращении права пользования участком недр по заявлению недропользователя. При этом условиями аукциона, предусмотренного абзацем вторым настоящего пункта, и условиями аукциона на право заключения соглашения, предусмотренного пунктом 1 </w:t>
      </w:r>
      <w:hyperlink w:anchor="Par93" w:history="1">
        <w:r w:rsidRPr="0029731C">
          <w:rPr>
            <w:rStyle w:val="Hyperlink"/>
            <w:rFonts w:ascii="Times New Roman" w:hAnsi="Times New Roman" w:cs="Times New Roman"/>
            <w:sz w:val="24"/>
            <w:szCs w:val="24"/>
          </w:rPr>
          <w:t>статьи 6</w:t>
        </w:r>
      </w:hyperlink>
      <w:r w:rsidRPr="0029731C">
        <w:rPr>
          <w:rFonts w:ascii="Times New Roman" w:hAnsi="Times New Roman" w:cs="Times New Roman"/>
          <w:sz w:val="24"/>
          <w:szCs w:val="24"/>
        </w:rPr>
        <w:t xml:space="preserve"> настоящего Федерального закона, по согласованию с недропользователем предусматривается компенсация затрат прежнего </w:t>
      </w:r>
      <w:r w:rsidRPr="0029731C">
        <w:rPr>
          <w:rFonts w:ascii="Times New Roman" w:hAnsi="Times New Roman" w:cs="Times New Roman"/>
          <w:sz w:val="24"/>
          <w:szCs w:val="24"/>
        </w:rPr>
        <w:lastRenderedPageBreak/>
        <w:t>недропользователя.</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Недропользователь до даты проведения аукциона обязан представить в органы, выдавшие лицензию на пользование недрами, отчет об оценке имущественного комплекса, неразрывно связанного с осуществлением права пользования недрами, произведенный независимым оценщиком, осуществляющим свою деятельность в соответствии с </w:t>
      </w:r>
      <w:hyperlink r:id="rId23" w:history="1">
        <w:r w:rsidRPr="0029731C">
          <w:rPr>
            <w:rStyle w:val="Hyperlink"/>
            <w:rFonts w:ascii="Times New Roman" w:hAnsi="Times New Roman" w:cs="Times New Roman"/>
            <w:sz w:val="24"/>
            <w:szCs w:val="24"/>
          </w:rPr>
          <w:t>законодательством</w:t>
        </w:r>
      </w:hyperlink>
      <w:r w:rsidRPr="0029731C">
        <w:rPr>
          <w:rFonts w:ascii="Times New Roman" w:hAnsi="Times New Roman" w:cs="Times New Roman"/>
          <w:sz w:val="24"/>
          <w:szCs w:val="24"/>
        </w:rPr>
        <w:t xml:space="preserve"> Российской Федерации, и проект договора о продаже имущественного комплекса в целом или его части.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В случае несогласия лица, подавшего заявку на участие в аукционе, с представленной в отчете оценкой имущественного комплекса, неразрывно связанного с осуществлением права пользования недрами, и (или) иными условиями договора о продаже имущественного комплекса в целом или его части окончательные условия указанного договора устанавливаются в судебном порядке.</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В случае подтверждения отсутствия возможности геологического изучения, разведки и добычи полезных ископаемых на условиях пользования недрами, не предусматривающих заключения соглашения, участок недр может быть включен в перечень участков недр, право пользования которыми может быть предоставлено на условиях раздела продукции, при наличии определяемых Правительством Российской Федерации следующих условий:</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если разработка данного участка недр может обеспечить сохранение рабочих мест для градообразующей организации, а прекращение разработки данного участка недр приведет к негативным социальным последствиям;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если разработка данного участка недр является необходимой для вовлечения в хозяйственный оборот полезных ископаемых, которые находятся на континентальном шельфе Российской Федерации и в районах Крайнего Севера и приравненных к ним местностях и залегают в областях, где отсутствуют населенные пункты, транспортная и иная инфраструктура;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если разработка данного месторождения требует использования специальных высокозатратных технологий для добычи трудноизвлекаемых значительных по объему запасов полезных ископаемых, находящихся в сложных горно-геологических условиях.</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5. Исключен. - Федеральный </w:t>
      </w:r>
      <w:hyperlink r:id="rId24"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6. В пределах полномочий, установленных </w:t>
      </w:r>
      <w:hyperlink r:id="rId25" w:history="1">
        <w:r w:rsidRPr="0029731C">
          <w:rPr>
            <w:rStyle w:val="Hyperlink"/>
            <w:rFonts w:ascii="Times New Roman" w:hAnsi="Times New Roman" w:cs="Times New Roman"/>
            <w:sz w:val="24"/>
            <w:szCs w:val="24"/>
          </w:rPr>
          <w:t>Конституцией</w:t>
        </w:r>
      </w:hyperlink>
      <w:r w:rsidRPr="0029731C">
        <w:rPr>
          <w:rFonts w:ascii="Times New Roman" w:hAnsi="Times New Roman" w:cs="Times New Roman"/>
          <w:sz w:val="24"/>
          <w:szCs w:val="24"/>
        </w:rPr>
        <w:t xml:space="preserve"> Российской Федерации и федеральными законами, субъекты Российской Федерации осуществляют законодательное регулирование своего участия в соглашениях о разделе продукции при пользовании участками недр на своих территориях.</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26"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7. Соглашения, заключенные до вступления в силу настоящего Федерального закона, подлежат исполнению в соответствии с определенными в них условиями. При этом положения настоящего Федерального закона применяются к указанным соглашениям в той мере, в какой его применение не противоречит условиям таких соглашений и не ограничивает права, приобретенные и осуществляемые инвесторами в соответствии с этими соглашениями.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27"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68"/>
      <w:bookmarkEnd w:id="2"/>
      <w:r w:rsidRPr="0029731C">
        <w:rPr>
          <w:rFonts w:ascii="Times New Roman" w:hAnsi="Times New Roman" w:cs="Times New Roman"/>
          <w:sz w:val="24"/>
          <w:szCs w:val="24"/>
        </w:rPr>
        <w:t>Статья 3. Стороны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Сторонами соглашения (далее - стороны) являются:</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lastRenderedPageBreak/>
        <w:t>Российская Федерация (далее - государство), от имени которой в соглашении выступают Правительство Российской Федерации или уполномоченные им органы;</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28"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инвесторы -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29"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В случае, если в качестве инвестора в соглашении выступает не имеющее статуса юридического лица объединение юридических лиц, участники такого объединения имеют солидарные права и несут солидарные обязанности по соглашению.</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4. Пользование участками недр на условиях раздела продукции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Право пользования участками недр на условиях раздела продукции предоставляется инвестору на основании соглашения, заключенного в соответствии с настоящим Федеральным законом.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Участок недр предоставляется в пользование инвестору в соответствии с условиями соглашения. При этом лицензия на пользование участком недр, которая удостоверяет право пользования участком недр, указанным в соглашении, выдается инвестору в порядке, установленном </w:t>
      </w:r>
      <w:hyperlink r:id="rId30" w:history="1">
        <w:r w:rsidRPr="0029731C">
          <w:rPr>
            <w:rStyle w:val="Hyperlink"/>
            <w:rFonts w:ascii="Times New Roman" w:hAnsi="Times New Roman" w:cs="Times New Roman"/>
            <w:sz w:val="24"/>
            <w:szCs w:val="24"/>
          </w:rPr>
          <w:t>законодательством</w:t>
        </w:r>
      </w:hyperlink>
      <w:r w:rsidRPr="0029731C">
        <w:rPr>
          <w:rFonts w:ascii="Times New Roman" w:hAnsi="Times New Roman" w:cs="Times New Roman"/>
          <w:sz w:val="24"/>
          <w:szCs w:val="24"/>
        </w:rPr>
        <w:t xml:space="preserve"> Российской Федерации о недрах, в течение 30 дней с даты подписания соглашения. Указанная лицензия выдается на срок действия соглашения и подлежит продлению или переоформлению либо утрачивает силу в соответствии с условиями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31"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3. В случае, если в качестве инвестора выступает не имеющее статуса юридического лица объединение юридических лиц, лицензия, указанная в </w:t>
      </w:r>
      <w:hyperlink w:anchor="Par80" w:history="1">
        <w:r w:rsidRPr="0029731C">
          <w:rPr>
            <w:rStyle w:val="Hyperlink"/>
            <w:rFonts w:ascii="Times New Roman" w:hAnsi="Times New Roman" w:cs="Times New Roman"/>
            <w:sz w:val="24"/>
            <w:szCs w:val="24"/>
          </w:rPr>
          <w:t>пункте 2</w:t>
        </w:r>
      </w:hyperlink>
      <w:r w:rsidRPr="0029731C">
        <w:rPr>
          <w:rFonts w:ascii="Times New Roman" w:hAnsi="Times New Roman" w:cs="Times New Roman"/>
          <w:sz w:val="24"/>
          <w:szCs w:val="24"/>
        </w:rPr>
        <w:t xml:space="preserve"> настоящей статьи, выдается одному из участников такого объединения с указанием в этой лицензии на то, что данный участник выступает от имени этого объединения, а также с указанием всех других участников объединения.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84"/>
      <w:bookmarkEnd w:id="3"/>
      <w:r w:rsidRPr="0029731C">
        <w:rPr>
          <w:rFonts w:ascii="Times New Roman" w:hAnsi="Times New Roman" w:cs="Times New Roman"/>
          <w:sz w:val="24"/>
          <w:szCs w:val="24"/>
        </w:rPr>
        <w:t>Статья 5. Срок действия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Срок действия соглашения устанавливается сторонами в соответствии с законодательством Российской Федерации, действующим на день заключения соглашения.</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Действие соглашения по инициативе инвестора, а также при условии выполнения им принятых на себя обязательств продлевается на срок, достаточный для завершения экономически целесообразной добычи минерального сырья и обеспечения рационального использования и охраны недр. При этом условия и порядок такого продления определяются соглашением. При продлении действия соглашения указанная в пункте 2 </w:t>
      </w:r>
      <w:hyperlink w:anchor="Par80" w:history="1">
        <w:r w:rsidRPr="0029731C">
          <w:rPr>
            <w:rStyle w:val="Hyperlink"/>
            <w:rFonts w:ascii="Times New Roman" w:hAnsi="Times New Roman" w:cs="Times New Roman"/>
            <w:sz w:val="24"/>
            <w:szCs w:val="24"/>
          </w:rPr>
          <w:t>статьи 4</w:t>
        </w:r>
      </w:hyperlink>
      <w:r w:rsidRPr="0029731C">
        <w:rPr>
          <w:rFonts w:ascii="Times New Roman" w:hAnsi="Times New Roman" w:cs="Times New Roman"/>
          <w:sz w:val="24"/>
          <w:szCs w:val="24"/>
        </w:rPr>
        <w:t xml:space="preserve"> настоящего Федерального закона лицензия на пользование недрами подлежит переоформлению на срок действия соглашения органами, выдавшими данную лицензию.</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9731C">
        <w:rPr>
          <w:rFonts w:ascii="Times New Roman" w:hAnsi="Times New Roman" w:cs="Times New Roman"/>
          <w:b/>
          <w:bCs/>
          <w:sz w:val="24"/>
          <w:szCs w:val="24"/>
        </w:rPr>
        <w:t>Глава II. ЗАКЛЮЧЕНИЕ И ИСПОЛНЕНИЕ СОГЛАШЕНИЙ</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6. Порядок заключения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1. Соглашение может быть заключено с победителем аукциона, проводимого в порядке, установленном законодательством Российской Федерации, и в согласованные сторонами сроки, но не позднее чем через один год со дня создания комиссии, указанной в </w:t>
      </w:r>
      <w:hyperlink w:anchor="Par104" w:history="1">
        <w:r w:rsidRPr="0029731C">
          <w:rPr>
            <w:rStyle w:val="Hyperlink"/>
            <w:rFonts w:ascii="Times New Roman" w:hAnsi="Times New Roman" w:cs="Times New Roman"/>
            <w:sz w:val="24"/>
            <w:szCs w:val="24"/>
          </w:rPr>
          <w:t>пункте 3</w:t>
        </w:r>
      </w:hyperlink>
      <w:r w:rsidRPr="0029731C">
        <w:rPr>
          <w:rFonts w:ascii="Times New Roman" w:hAnsi="Times New Roman" w:cs="Times New Roman"/>
          <w:sz w:val="24"/>
          <w:szCs w:val="24"/>
        </w:rPr>
        <w:t xml:space="preserve"> настоящей статьи. Победителем аукциона является участник аукциона, предложивший наиболее высокую цену за право заключения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32"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Условиями аукциона должно быть предусмотрено участие российских юридических лиц в реализации соглашений в долях, определенных Правительством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33"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 в ред. Федеральных законов от 06.06.2003 </w:t>
      </w:r>
      <w:hyperlink r:id="rId34" w:history="1">
        <w:r w:rsidRPr="0029731C">
          <w:rPr>
            <w:rStyle w:val="Hyperlink"/>
            <w:rFonts w:ascii="Times New Roman" w:hAnsi="Times New Roman" w:cs="Times New Roman"/>
            <w:sz w:val="24"/>
            <w:szCs w:val="24"/>
          </w:rPr>
          <w:t>N 65-ФЗ,</w:t>
        </w:r>
      </w:hyperlink>
      <w:r w:rsidRPr="0029731C">
        <w:rPr>
          <w:rFonts w:ascii="Times New Roman" w:hAnsi="Times New Roman" w:cs="Times New Roman"/>
          <w:sz w:val="24"/>
          <w:szCs w:val="24"/>
        </w:rPr>
        <w:t xml:space="preserve"> от 29.12.2004 </w:t>
      </w:r>
      <w:hyperlink r:id="rId35" w:history="1">
        <w:r w:rsidRPr="0029731C">
          <w:rPr>
            <w:rStyle w:val="Hyperlink"/>
            <w:rFonts w:ascii="Times New Roman" w:hAnsi="Times New Roman" w:cs="Times New Roman"/>
            <w:sz w:val="24"/>
            <w:szCs w:val="24"/>
          </w:rPr>
          <w:t>N 199-ФЗ)</w:t>
        </w:r>
      </w:hyperlink>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SALawart6"/>
      <w:bookmarkEnd w:id="4"/>
      <w:r w:rsidRPr="004E702F">
        <w:rPr>
          <w:rFonts w:ascii="Times New Roman" w:hAnsi="Times New Roman" w:cs="Times New Roman"/>
          <w:sz w:val="24"/>
          <w:szCs w:val="24"/>
          <w:highlight w:val="yellow"/>
        </w:rPr>
        <w:t>В отношении участков недр, расположенных на территориях традиционного проживания и хозяйственной деятельности коренных малочисленных народов, условиями аукциона должна быть предусмотрена выплата соответствующих компенсаций за нарушение режима традиционного природопользования.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36"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 в ред. Федерального </w:t>
      </w:r>
      <w:hyperlink r:id="rId37"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Начальные условия аукционов разрабатываются на основе технико-экономических расчетов, выполненных по поручению государственных органов, ответственных за проведение конкурсов или аукционов.</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38"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 в ред. Федерального </w:t>
      </w:r>
      <w:hyperlink r:id="rId39"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Соглашения заключаются на основе положений, установленных законодательством Российской Федерации. Соглашения, связанные с использованием участков недр, расположенных на континентальном шельфе Российской Федерации и (или) в пределах исключительной экономической зоны Российской Федерации, а также изменения и дополнения, вносимые в указанные соглашения, утверждаются отдельными федеральными законами.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40"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Исключен. - Федеральный </w:t>
      </w:r>
      <w:hyperlink r:id="rId41"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3. Разработка условий недропользования, подготовка проекта соглашения и ведение переговоров с инвестором по каждому объекту недропользования осуществляются </w:t>
      </w:r>
      <w:hyperlink r:id="rId42" w:history="1">
        <w:r w:rsidRPr="0029731C">
          <w:rPr>
            <w:rStyle w:val="Hyperlink"/>
            <w:rFonts w:ascii="Times New Roman" w:hAnsi="Times New Roman" w:cs="Times New Roman"/>
            <w:sz w:val="24"/>
            <w:szCs w:val="24"/>
          </w:rPr>
          <w:t>комиссией</w:t>
        </w:r>
      </w:hyperlink>
      <w:r w:rsidRPr="0029731C">
        <w:rPr>
          <w:rFonts w:ascii="Times New Roman" w:hAnsi="Times New Roman" w:cs="Times New Roman"/>
          <w:sz w:val="24"/>
          <w:szCs w:val="24"/>
        </w:rPr>
        <w:t>, созданной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с участием органа исполнительной власти соответствующего субъекта Российской Федерации. Указанная комиссия создается не позднее чем через шесть месяцев со дня объявления результатов аукциона.</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Федеральных законов от 06.06.2003 </w:t>
      </w:r>
      <w:hyperlink r:id="rId43" w:history="1">
        <w:r w:rsidRPr="0029731C">
          <w:rPr>
            <w:rStyle w:val="Hyperlink"/>
            <w:rFonts w:ascii="Times New Roman" w:hAnsi="Times New Roman" w:cs="Times New Roman"/>
            <w:sz w:val="24"/>
            <w:szCs w:val="24"/>
          </w:rPr>
          <w:t>N 65-ФЗ,</w:t>
        </w:r>
      </w:hyperlink>
      <w:r w:rsidRPr="0029731C">
        <w:rPr>
          <w:rFonts w:ascii="Times New Roman" w:hAnsi="Times New Roman" w:cs="Times New Roman"/>
          <w:sz w:val="24"/>
          <w:szCs w:val="24"/>
        </w:rPr>
        <w:t xml:space="preserve"> от 29.06.2004 </w:t>
      </w:r>
      <w:hyperlink r:id="rId44" w:history="1">
        <w:r w:rsidRPr="0029731C">
          <w:rPr>
            <w:rStyle w:val="Hyperlink"/>
            <w:rFonts w:ascii="Times New Roman" w:hAnsi="Times New Roman" w:cs="Times New Roman"/>
            <w:sz w:val="24"/>
            <w:szCs w:val="24"/>
          </w:rPr>
          <w:t>N 58-ФЗ)</w:t>
        </w:r>
      </w:hyperlink>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3C5C">
        <w:rPr>
          <w:rFonts w:ascii="Times New Roman" w:hAnsi="Times New Roman" w:cs="Times New Roman"/>
          <w:sz w:val="24"/>
          <w:szCs w:val="24"/>
          <w:highlight w:val="yellow"/>
        </w:rPr>
        <w:t xml:space="preserve">В состав указанной комиссии входят представители федеральных органов исполнительной власти, в том числе представители федерального органа управления государственным фондом недр и (или) его территориального подразделения, представители органа исполнительной власти соответствующего субъекта Российской Федерации. В случаях, если предоставляемые участки недр расположены на территориях </w:t>
      </w:r>
      <w:r w:rsidRPr="00163C5C">
        <w:rPr>
          <w:rFonts w:ascii="Times New Roman" w:hAnsi="Times New Roman" w:cs="Times New Roman"/>
          <w:sz w:val="24"/>
          <w:szCs w:val="24"/>
          <w:highlight w:val="yellow"/>
        </w:rPr>
        <w:lastRenderedPageBreak/>
        <w:t>традиционного проживания и хозяйственной деятельности коренных малочисленных народов, в состав указанной комиссии включаются представители федерального органа по социально-экономическому развитию северных территорий Российской Федерации, а также представители соответствующих органов местного самоуправления. В случае необходимости к работе указанной комиссии привлекаются производственные и научные организации, а также эксперты и консультанты.</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Финансирование работ, связанных с разработкой условий аукциона, составлением технико-экономических обоснований и подготовкой проекта соглашения, осуществляется за счет части средств, полученных от реализации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45"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3 в ред. Федерального </w:t>
      </w:r>
      <w:hyperlink r:id="rId46"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4. Подписание соглашения со стороны государства осуществляется Правительством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47"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Абзацы второй - третий утратили силу. - Федеральный </w:t>
      </w:r>
      <w:hyperlink r:id="rId48"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5. Подписание соглашения в согласованные сторонами сроки осуществляется по завершении между уполномоченными представителями сторон переговоров, в результате которых должны быть согласованы все необходимые условия соглашения, не являвшиеся обязательными условиями аукциона. При этом указанные условия соглашения не должны противоречить обязательным условиям аукциона.</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5 в ред. Федерального </w:t>
      </w:r>
      <w:hyperlink r:id="rId49"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6. Решение о подписании соглашения со стороны государства принимается Правительством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0"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7. Условия выполнения работ</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Предусмотренные соглашением работы и виды деятельности (далее - работы по соглашению) выполняются в соответствии с программами, проектами, планами и сметами, которые утверждаются в порядке, определяемом соглашением.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Работы по соглашению выполняются при соблюдении требований законодательства Российской Федерации, а также при соблюдении утвержденных в установленном порядке стандартов (норм, правил) по безопасному ведению работ, охране недр, окружающей среды и здоровья населения. При этом соглашением предусматриваются обязательства инвестора по:</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1"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30.12.2008 N 309-ФЗ)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2"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привлечению работников - граждан Российской Федерации, количество которых должно составлять не менее чем 80 процентов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соответствующих квалификаций;</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53"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lastRenderedPageBreak/>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процентов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для целей настоящего Федерального закона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процентов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4"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исключен. - Федеральный </w:t>
      </w:r>
      <w:hyperlink r:id="rId55"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осуществлению мер, направленных на предотвращение вредного влияния указанных работ на окружающую среду, а также по ликвидации последствий такого влияния;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6"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30.12.2008 N 309-ФЗ)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страхованию ответственности по возмещению ущерба в случае аварий, повлекших за собой вредное влияние на окружающую среду;</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7"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30.12.2008 N 309-ФЗ)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ликвидации всех сооружений, установок и иного имущества по завершении работ по соглашению, а также по очистке от загрязнения территории, на которой проводились работы по соглашению.</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Стороны могут согласовать применение общепринятых в мировой практике ведения работ по разведке и добыче минерального сырья стандартов (норм, правил) по безопасному ведению работ, охране недр, окружающей природной среды и здоровья населения при условии предварительного одобрения указанных стандартов (норм, правил) соответствующими государственными органами Российской Федерации в установленном порядке.</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Стороны должны предусматривать в соглашении условие, что не менее 70 процентов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58"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КонсультантПлюс: примечание.</w:t>
      </w:r>
    </w:p>
    <w:p w:rsidR="00274123" w:rsidRPr="0029731C" w:rsidRDefault="00C472C9"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274123" w:rsidRPr="0029731C">
          <w:rPr>
            <w:rStyle w:val="Hyperlink"/>
            <w:rFonts w:ascii="Times New Roman" w:hAnsi="Times New Roman" w:cs="Times New Roman"/>
            <w:sz w:val="24"/>
            <w:szCs w:val="24"/>
          </w:rPr>
          <w:t>Протокол</w:t>
        </w:r>
      </w:hyperlink>
      <w:r w:rsidR="00274123" w:rsidRPr="0029731C">
        <w:rPr>
          <w:rFonts w:ascii="Times New Roman" w:hAnsi="Times New Roman" w:cs="Times New Roman"/>
          <w:sz w:val="24"/>
          <w:szCs w:val="24"/>
        </w:rPr>
        <w:t xml:space="preserve"> о присоединении Российской Федерации к Марракешскому соглашению об учреждении Всемирной торговой организации от 15 апреля 1994 г. от 16.12.2011  ратифицирован Федеральным </w:t>
      </w:r>
      <w:hyperlink r:id="rId60" w:history="1">
        <w:r w:rsidR="00274123" w:rsidRPr="0029731C">
          <w:rPr>
            <w:rStyle w:val="Hyperlink"/>
            <w:rFonts w:ascii="Times New Roman" w:hAnsi="Times New Roman" w:cs="Times New Roman"/>
            <w:sz w:val="24"/>
            <w:szCs w:val="24"/>
          </w:rPr>
          <w:t>законом</w:t>
        </w:r>
      </w:hyperlink>
      <w:r w:rsidR="00274123" w:rsidRPr="0029731C">
        <w:rPr>
          <w:rFonts w:ascii="Times New Roman" w:hAnsi="Times New Roman" w:cs="Times New Roman"/>
          <w:sz w:val="24"/>
          <w:szCs w:val="24"/>
        </w:rPr>
        <w:t xml:space="preserve"> от 21.07.2012 N 126-ФЗ и </w:t>
      </w:r>
      <w:hyperlink r:id="rId61" w:history="1">
        <w:r w:rsidR="00274123" w:rsidRPr="0029731C">
          <w:rPr>
            <w:rStyle w:val="Hyperlink"/>
            <w:rFonts w:ascii="Times New Roman" w:hAnsi="Times New Roman" w:cs="Times New Roman"/>
            <w:sz w:val="24"/>
            <w:szCs w:val="24"/>
          </w:rPr>
          <w:t>вступает</w:t>
        </w:r>
      </w:hyperlink>
      <w:r w:rsidR="00274123" w:rsidRPr="0029731C">
        <w:rPr>
          <w:rFonts w:ascii="Times New Roman" w:hAnsi="Times New Roman" w:cs="Times New Roman"/>
          <w:sz w:val="24"/>
          <w:szCs w:val="24"/>
        </w:rPr>
        <w:t xml:space="preserve"> в силу 22 августа 2012 года.</w:t>
      </w:r>
    </w:p>
    <w:p w:rsidR="00274123" w:rsidRPr="0029731C" w:rsidRDefault="00274123" w:rsidP="002741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Положения настоящей статьи, вступающие в противоречие с принципами Всемирной торговой организации, в случае присоединения Российской Федерации к Всемирной торговой организации теряют свою силу или должны быть приведены в соответствие с этими принципами в сроки и порядке, которые предусмотрены документами Всемирной торговой организации и соглашением о вступлении Российской Федерации во Всемирную торговую организацию.</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(абзац введен Федеральным </w:t>
      </w:r>
      <w:hyperlink r:id="rId62"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3. При выполнении работ по соглашению на объектах, расположенных на </w:t>
      </w:r>
      <w:hyperlink r:id="rId63" w:history="1">
        <w:r w:rsidRPr="0029731C">
          <w:rPr>
            <w:rStyle w:val="Hyperlink"/>
            <w:rFonts w:ascii="Times New Roman" w:hAnsi="Times New Roman" w:cs="Times New Roman"/>
            <w:sz w:val="24"/>
            <w:szCs w:val="24"/>
          </w:rPr>
          <w:t>территориях</w:t>
        </w:r>
      </w:hyperlink>
      <w:r w:rsidRPr="0029731C">
        <w:rPr>
          <w:rFonts w:ascii="Times New Roman" w:hAnsi="Times New Roman" w:cs="Times New Roman"/>
          <w:sz w:val="24"/>
          <w:szCs w:val="24"/>
        </w:rPr>
        <w:t xml:space="preserve"> традиционного проживания и хозяйственной деятельности коренных малочисленных народов, инвестор обязан принимать предусмотренные </w:t>
      </w:r>
      <w:hyperlink r:id="rId64" w:history="1">
        <w:r w:rsidRPr="0029731C">
          <w:rPr>
            <w:rStyle w:val="Hyperlink"/>
            <w:rFonts w:ascii="Times New Roman" w:hAnsi="Times New Roman" w:cs="Times New Roman"/>
            <w:sz w:val="24"/>
            <w:szCs w:val="24"/>
          </w:rPr>
          <w:t>законодательством</w:t>
        </w:r>
      </w:hyperlink>
      <w:r w:rsidRPr="0029731C">
        <w:rPr>
          <w:rFonts w:ascii="Times New Roman" w:hAnsi="Times New Roman" w:cs="Times New Roman"/>
          <w:sz w:val="24"/>
          <w:szCs w:val="24"/>
        </w:rPr>
        <w:t xml:space="preserve"> Российской Федерации меры по защите исконной среды обитания и традиционного образа жизни коренных малочисленных народов, а также обеспечивать выплату соответствующих компенсаций в случаях и в порядке, которые установлены Правительством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3 в ред. Федерального </w:t>
      </w:r>
      <w:hyperlink r:id="rId65"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4. Организация выполнения работ по соглашению, в том числе ведение учета и отчетности в соответствии с положениями </w:t>
      </w:r>
      <w:hyperlink w:anchor="Par217" w:history="1">
        <w:r w:rsidRPr="0029731C">
          <w:rPr>
            <w:rStyle w:val="Hyperlink"/>
            <w:rFonts w:ascii="Times New Roman" w:hAnsi="Times New Roman" w:cs="Times New Roman"/>
            <w:sz w:val="24"/>
            <w:szCs w:val="24"/>
          </w:rPr>
          <w:t>статьи 14</w:t>
        </w:r>
      </w:hyperlink>
      <w:r w:rsidRPr="0029731C">
        <w:rPr>
          <w:rFonts w:ascii="Times New Roman" w:hAnsi="Times New Roman" w:cs="Times New Roman"/>
          <w:sz w:val="24"/>
          <w:szCs w:val="24"/>
        </w:rPr>
        <w:t xml:space="preserve"> настоящего Федерального закона, осуществляется инвестором или по поручению инвестора оператором соглашения. В качестве такого оператора, предмет деятельности которого должен быть ограничен организацией указанных работ, могут выступать созданные инвестором для этих целей на территории Российской Федерации филиалы или юридические лица либо привлекаемые инвестором для этих целей юридические лица, а также иностранные юридические лица, осуществляющие деятельность на территории Российской Федерации. При этом инвестор несет имущественную ответственность перед государством за действия оператора соглашения как за свои собственные действия.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4 в ред. Федерального </w:t>
      </w:r>
      <w:hyperlink r:id="rId66"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5. По завершении определенных этапов поисков и разведки месторождений минерального сырья инвестор обязан возвращать участки территории, переданной ему в пользование в соответствии с условиями соглашения. Размеры возвращаемых участков, а также порядок, сроки и условия их возврата определяются соглашением.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6. Геологическая и технико-экономическая информация по объектам, на которых проводятся работы по соглашению и намечается добыча полезных ископаемых, должна быть представлена на государственную экспертизу в порядке и объеме в соответствии с законодательством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7. В целях координации деятельности по выполнению работ по соглашению сторонами должно быть предусмотрено создание управляющего комитета, в состав которого входит равное число представителей от каждой стороны. Численный состав, права и обязанности управляющего комитета, а также порядок его работы определяется соглашением. </w:t>
      </w:r>
      <w:hyperlink r:id="rId67" w:history="1">
        <w:r w:rsidRPr="0029731C">
          <w:rPr>
            <w:rStyle w:val="Hyperlink"/>
            <w:rFonts w:ascii="Times New Roman" w:hAnsi="Times New Roman" w:cs="Times New Roman"/>
            <w:sz w:val="24"/>
            <w:szCs w:val="24"/>
          </w:rPr>
          <w:t>Порядок</w:t>
        </w:r>
      </w:hyperlink>
      <w:r w:rsidRPr="0029731C">
        <w:rPr>
          <w:rFonts w:ascii="Times New Roman" w:hAnsi="Times New Roman" w:cs="Times New Roman"/>
          <w:sz w:val="24"/>
          <w:szCs w:val="24"/>
        </w:rPr>
        <w:t xml:space="preserve"> назначения представителей государства в управляющем комитете, их полномочия, а также порядок подготовки и принятия указанными лицами решений от имени государства устанавливается Правительством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68"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7 в ред. Федерального </w:t>
      </w:r>
      <w:hyperlink r:id="rId69"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8. Раздел продукции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70"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18.06.2001 N 75-ФЗ)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8"/>
      <w:bookmarkEnd w:id="5"/>
      <w:r w:rsidRPr="0029731C">
        <w:rPr>
          <w:rFonts w:ascii="Times New Roman" w:hAnsi="Times New Roman" w:cs="Times New Roman"/>
          <w:sz w:val="24"/>
          <w:szCs w:val="24"/>
        </w:rPr>
        <w:t xml:space="preserve">1. Произведенная продукция подлежит разделу между государством и инвестором в соответствии с соглашением, которое должно предусматривать (за исключением случаев, установленных </w:t>
      </w:r>
      <w:hyperlink w:anchor="Par166" w:history="1">
        <w:r w:rsidRPr="0029731C">
          <w:rPr>
            <w:rStyle w:val="Hyperlink"/>
            <w:rFonts w:ascii="Times New Roman" w:hAnsi="Times New Roman" w:cs="Times New Roman"/>
            <w:sz w:val="24"/>
            <w:szCs w:val="24"/>
          </w:rPr>
          <w:t>пунктом 2</w:t>
        </w:r>
      </w:hyperlink>
      <w:r w:rsidRPr="0029731C">
        <w:rPr>
          <w:rFonts w:ascii="Times New Roman" w:hAnsi="Times New Roman" w:cs="Times New Roman"/>
          <w:sz w:val="24"/>
          <w:szCs w:val="24"/>
        </w:rPr>
        <w:t xml:space="preserve"> настоящей статьи) условия и порядок:</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определения общего объема произведенной продукции и ее стоимости. При этом произведенной продукцией признается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минеральном сырье (породе, жидкости и иной смеси), первой по своему качеству соответствующей национальному стандарту, региональному стандарту, международному стандарту, а в случае отсутствия указанных стандартов для отдельного добытого полезного ископаемого - стандарту организации, добытое инвестором в ходе выполнения работ по соглашению и уменьшенное на количество технологических потерь в пределах нормативов;</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71"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19.07.2011 N 248-ФЗ)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определения части произведенной продукции, которая передается в собственность инвестора для возмещения его затрат на выполнение работ по соглашению (далее - компенсационная продукция). При этом предельный уровень компенсационной продукции не должен превышать 75 процентов, а при добыче на континентальном шельфе Российской Федерации - 90 процентов общего объема произведенной продукции. Состав затрат, подлежащих возмещению инвестору за счет компенсационной продукции, определяется соглашением в соответствии с законодательством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раздела между государством и инвестором прибыльной продукции, под которой понимается произведенная при выполнении соглашения продукция за вычетом части этой продукции, стоимостный эквивалент которой используется для уплаты налога на добычу полезных ископаемых, и компенсационной продукции за отчетный (налоговый) период;</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передачи инвестором государству принадлежащей ему в соответствии с условиями соглашения части произведенной продукции или ее стоимостного эквивалента;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получения инвестором произведенной продукции, принадлежащей ему в соответствии с условиями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1 в ред. Федерального </w:t>
      </w:r>
      <w:hyperlink r:id="rId72"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В отдельных случаях раздел произведенной продукции между государством и инвестором в соответствии с соглашением может осуществляться в ином порядке, чем в том, который установлен в </w:t>
      </w:r>
      <w:hyperlink w:anchor="Par158" w:history="1">
        <w:r w:rsidRPr="0029731C">
          <w:rPr>
            <w:rStyle w:val="Hyperlink"/>
            <w:rFonts w:ascii="Times New Roman" w:hAnsi="Times New Roman" w:cs="Times New Roman"/>
            <w:sz w:val="24"/>
            <w:szCs w:val="24"/>
          </w:rPr>
          <w:t>пункте 1</w:t>
        </w:r>
      </w:hyperlink>
      <w:r w:rsidRPr="0029731C">
        <w:rPr>
          <w:rFonts w:ascii="Times New Roman" w:hAnsi="Times New Roman" w:cs="Times New Roman"/>
          <w:sz w:val="24"/>
          <w:szCs w:val="24"/>
        </w:rPr>
        <w:t xml:space="preserve"> настоящей статьи. При этом соглашение должно предусматривать условия и порядок:</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определения общего объема произведенной продукции и ее стоимости;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раздела между государством и инвестором произведенной продукции или стоимостного эквивалента произведенной продукции и определения принадлежащих государству и инвестору долей произведенной продукции. Пропорции такого раздела определяются соглашением в зависимости от геолого-экономической и стоимостной оценок участка недр, технического проекта, показателей технико-экономического обоснования соглашения. При этом доля инвестора в произведенной продукции не должна превышать 68 процентов;</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73"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передачи государству принадлежащей ему в соответствии с условиями соглашения </w:t>
      </w:r>
      <w:r w:rsidRPr="0029731C">
        <w:rPr>
          <w:rFonts w:ascii="Times New Roman" w:hAnsi="Times New Roman" w:cs="Times New Roman"/>
          <w:sz w:val="24"/>
          <w:szCs w:val="24"/>
        </w:rPr>
        <w:lastRenderedPageBreak/>
        <w:t>части произведенной продукции или ее стоимостного эквивалента;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получения инвестором части произведенной продукции, принадлежащей ему в соответствии с условиями соглашения.</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Заключение соглашения в соответствии с указанными условиями и порядком раздела продукции должно быть предусмотрено условиями аукциона.</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74"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3. Соглашение может предусматривать только один способ раздела продукции, предусмотренный настоящей статьей. Соглашение не может предусматривать переход с одного способа раздела продукции, установленного настоящей статьей, на другой, установленный настоящей статьей, а также замену одного способа раздела продукции на другой.</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3 введен Федеральным </w:t>
      </w:r>
      <w:hyperlink r:id="rId75"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9. Право собственности инвестора на произведенную продукцию</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Часть произведенной продукции, являющаяся по условиям соглашения долей инвестора, принадлежит на праве собственности инвестору.</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1 в ред. Федерального </w:t>
      </w:r>
      <w:hyperlink r:id="rId76"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18.06.2001 N 75-ФЗ)</w:t>
      </w:r>
    </w:p>
    <w:p w:rsidR="00274123" w:rsidRPr="0029731C" w:rsidRDefault="00274123" w:rsidP="002741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КонсультантПлюс: примечание.</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Федеральный </w:t>
      </w:r>
      <w:hyperlink r:id="rId77"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13.10.1995 N 157-ФЗ "О государственном регулировании внешнеторговой деятельности" утратил силу в связи с принятием Федерального </w:t>
      </w:r>
      <w:hyperlink r:id="rId78"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08.12.2003 N 164-ФЗ "Об основах государственного регулирования внешнеторговой деятельности".</w:t>
      </w:r>
    </w:p>
    <w:p w:rsidR="00274123" w:rsidRPr="0029731C" w:rsidRDefault="00274123" w:rsidP="002741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Минеральное сырье, поступающее в соответствии с условиями соглашения в собственность инвестора, может быть вывезено с таможенной территории Российской Федерации на условиях и в порядке, которые определены этим соглашением, без количественных ограничений экспорта, за исключением случаев, предусмотренных Федеральным </w:t>
      </w:r>
      <w:hyperlink r:id="rId79"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 государственном регулировании внешнеторговой деятельности".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87"/>
      <w:bookmarkEnd w:id="6"/>
      <w:r w:rsidRPr="0029731C">
        <w:rPr>
          <w:rFonts w:ascii="Times New Roman" w:hAnsi="Times New Roman" w:cs="Times New Roman"/>
          <w:sz w:val="24"/>
          <w:szCs w:val="24"/>
        </w:rPr>
        <w:t>Статья 10. Распределение и реализация государственной доли произведенной продукции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Реализация государственной доли произведенной продукции осуществляется в соответствии с федеральными законами.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Распределение стоимостного эквивалента произведенной продукции, а также иных доходов, получаемых государством в результате раздела продукции,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в порядке, установленном федеральными законами. Доходы от реализации соглашения, полученные с участков недр внутренних морских вод, территориального моря, континентального шельфа Российской Федерации, подлежат зачислению в федеральный бюджет.</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1 в ред. Федерального </w:t>
      </w:r>
      <w:hyperlink r:id="rId80"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lastRenderedPageBreak/>
        <w:t xml:space="preserve">2 - 3. Утратили силу. - Федеральный </w:t>
      </w:r>
      <w:hyperlink r:id="rId81"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11. Право собственности на имущество и информацию</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Имущество, вновь созданное или приобретенное инвестором и используемое им для выполнения работ по соглашению, является собственностью инвестора, если иное не предусмотрено соглашением.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Право собственности на указанное имущество может перейти от инвестора к государству со дня, когда стоимость указанного имущества полностью возмещена, или со дня прекращения соглашения, или с иного согласованного сторонами дня на условиях и в порядке, которые предусмотрены соглашением. При этом в течение срока действия соглашения инвестору предоставляется исключительное право на пользование таким имуществом на безвозмездной основе для проведения работ по соглашению и инвестор несет бремя содержания находящегося в его пользовании имущества и риск его случайной гибели или случайного повреждения.</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В случае перехода к государству права собственности на указанное имущество это имущество относится к федеральной собственности. Порядок дальнейшего использования указанного имущества определяется Правительством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82"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29.12.2004 N 199-ФЗ)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Вся первичная геологическая, геофизическая, геохимическая и иная информация, данные по ее интерпретации и производные данные, а также образцы горных пород, в том числе керн, пластовые жидкости, полученные инвестором в результате выполнения работ по соглашению, принадлежат на праве собственности государству. При соблюдении условий конфиденциальности, предусмотренных соглашением, инвестор имеет право свободно и безвозмездно пользоваться указанными информацией, данными и образцами в целях выполнения работ по соглашению. Порядок пользования указанными информацией, данными и образцами, а также порядок их вывоза за пределы Российской Федерации определяются соглашением в соответствии с законодательством Российской Федерации.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12. Транспортировка, хранение и переработка минерального сырья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Инвестор имеет право свободного доступа на договорной основе к объектам трубопроводного транспорта, а также право на свободное использование на договорной основе объектов трубопроводного и иных видов транспорта, объектов по хранению и переработке минерального сырья без каких-либо дискриминационных условий.</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Инвестор в рамках выполнения работ по соглашению имеет право на сооружение объектов по хранению, переработке и транспортировке минерального сырья, право собственности на которые определяется соглашением с учетом положений </w:t>
      </w:r>
      <w:hyperlink w:anchor="Par194" w:history="1">
        <w:r w:rsidRPr="0029731C">
          <w:rPr>
            <w:rStyle w:val="Hyperlink"/>
            <w:rFonts w:ascii="Times New Roman" w:hAnsi="Times New Roman" w:cs="Times New Roman"/>
            <w:sz w:val="24"/>
            <w:szCs w:val="24"/>
          </w:rPr>
          <w:t>статьи 11</w:t>
        </w:r>
      </w:hyperlink>
      <w:r w:rsidRPr="0029731C">
        <w:rPr>
          <w:rFonts w:ascii="Times New Roman" w:hAnsi="Times New Roman" w:cs="Times New Roman"/>
          <w:sz w:val="24"/>
          <w:szCs w:val="24"/>
        </w:rPr>
        <w:t xml:space="preserve"> настоящего Федерального закона.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13. Налоги и платежи при выполнении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83"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1. При выполнении соглашения применяется особый порядок исчисления и уплаты налогов и сборов, установленный Налоговым </w:t>
      </w:r>
      <w:hyperlink r:id="rId84" w:history="1">
        <w:r w:rsidRPr="0029731C">
          <w:rPr>
            <w:rStyle w:val="Hyperlink"/>
            <w:rFonts w:ascii="Times New Roman" w:hAnsi="Times New Roman" w:cs="Times New Roman"/>
            <w:sz w:val="24"/>
            <w:szCs w:val="24"/>
          </w:rPr>
          <w:t>кодексом</w:t>
        </w:r>
      </w:hyperlink>
      <w:r w:rsidRPr="0029731C">
        <w:rPr>
          <w:rFonts w:ascii="Times New Roman" w:hAnsi="Times New Roman" w:cs="Times New Roman"/>
          <w:sz w:val="24"/>
          <w:szCs w:val="24"/>
        </w:rPr>
        <w:t xml:space="preserve"> Российской Федерации и другими </w:t>
      </w:r>
      <w:r w:rsidRPr="0029731C">
        <w:rPr>
          <w:rFonts w:ascii="Times New Roman" w:hAnsi="Times New Roman" w:cs="Times New Roman"/>
          <w:sz w:val="24"/>
          <w:szCs w:val="24"/>
        </w:rPr>
        <w:lastRenderedPageBreak/>
        <w:t>законодательными актами Российской Федерации о налогах и сборах.</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При выполнении соглашения инвестор уплачивает разовые платежи за пользование недрами при наступлении событий, определенных в соглашении и лицензии (бонусы), ежегодные платежи за договорную акваторию и участки морского дна, уплачиваемые в порядке, установленном соглашением в соответствии с законодательством Российской Федерации на дату подписания соглашения, сбор за участие в конкурсе (аукционе), сбор за выдачу лицензии, регулярные платежи за пользование недрами (ренталс), компенсацию расходов государства на поиски и разведку полезных ископаемых, компенсацию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хозяйственной деятельности. Суммы указанных платежей, а также сроки их уплаты определяются условиями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85"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19.05.2010 N 89-ФЗ)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При этом </w:t>
      </w:r>
      <w:hyperlink r:id="rId86" w:history="1">
        <w:r w:rsidRPr="0029731C">
          <w:rPr>
            <w:rStyle w:val="Hyperlink"/>
            <w:rFonts w:ascii="Times New Roman" w:hAnsi="Times New Roman" w:cs="Times New Roman"/>
            <w:sz w:val="24"/>
            <w:szCs w:val="24"/>
          </w:rPr>
          <w:t>порядок</w:t>
        </w:r>
      </w:hyperlink>
      <w:r w:rsidRPr="0029731C">
        <w:rPr>
          <w:rFonts w:ascii="Times New Roman" w:hAnsi="Times New Roman" w:cs="Times New Roman"/>
          <w:sz w:val="24"/>
          <w:szCs w:val="24"/>
        </w:rPr>
        <w:t xml:space="preserve"> определения сумм компенсации расходов государства на поиски и разведку полезных ископаемых, компенсации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хозяйственной деятельности, устанавливается Правительством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Порядок зачисления указанных в настоящем пункте платежей в бюджеты разных уровней бюджетной системы Российской Федерации определяется бюджетным </w:t>
      </w:r>
      <w:hyperlink r:id="rId87" w:history="1">
        <w:r w:rsidRPr="0029731C">
          <w:rPr>
            <w:rStyle w:val="Hyperlink"/>
            <w:rFonts w:ascii="Times New Roman" w:hAnsi="Times New Roman" w:cs="Times New Roman"/>
            <w:sz w:val="24"/>
            <w:szCs w:val="24"/>
          </w:rPr>
          <w:t>законодательством</w:t>
        </w:r>
      </w:hyperlink>
      <w:r w:rsidRPr="0029731C">
        <w:rPr>
          <w:rFonts w:ascii="Times New Roman" w:hAnsi="Times New Roman" w:cs="Times New Roman"/>
          <w:sz w:val="24"/>
          <w:szCs w:val="24"/>
        </w:rPr>
        <w:t xml:space="preserve"> Российской Федерации.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217"/>
      <w:bookmarkEnd w:id="7"/>
      <w:r w:rsidRPr="0029731C">
        <w:rPr>
          <w:rFonts w:ascii="Times New Roman" w:hAnsi="Times New Roman" w:cs="Times New Roman"/>
          <w:sz w:val="24"/>
          <w:szCs w:val="24"/>
        </w:rPr>
        <w:t>Статья 14. Учет и отчетность</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1. Учет финансово-хозяйственной деятельности инвестора при выполнении работ по соглашению осуществляется по каждому отдельному соглашению, а также обособленно от такого учета при выполнении им иной деятельности, не связанной с соглашением. </w:t>
      </w:r>
      <w:hyperlink r:id="rId88" w:history="1">
        <w:r w:rsidRPr="0029731C">
          <w:rPr>
            <w:rStyle w:val="Hyperlink"/>
            <w:rFonts w:ascii="Times New Roman" w:hAnsi="Times New Roman" w:cs="Times New Roman"/>
            <w:sz w:val="24"/>
            <w:szCs w:val="24"/>
          </w:rPr>
          <w:t>Порядок</w:t>
        </w:r>
      </w:hyperlink>
      <w:r w:rsidRPr="0029731C">
        <w:rPr>
          <w:rFonts w:ascii="Times New Roman" w:hAnsi="Times New Roman" w:cs="Times New Roman"/>
          <w:sz w:val="24"/>
          <w:szCs w:val="24"/>
        </w:rPr>
        <w:t xml:space="preserve"> этого учета определяется в соответствии с законодательством Российской Федерации.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Федеральных законов от 18.06.2001 </w:t>
      </w:r>
      <w:hyperlink r:id="rId89" w:history="1">
        <w:r w:rsidRPr="0029731C">
          <w:rPr>
            <w:rStyle w:val="Hyperlink"/>
            <w:rFonts w:ascii="Times New Roman" w:hAnsi="Times New Roman" w:cs="Times New Roman"/>
            <w:sz w:val="24"/>
            <w:szCs w:val="24"/>
          </w:rPr>
          <w:t>N 75-ФЗ,</w:t>
        </w:r>
      </w:hyperlink>
      <w:r w:rsidRPr="0029731C">
        <w:rPr>
          <w:rFonts w:ascii="Times New Roman" w:hAnsi="Times New Roman" w:cs="Times New Roman"/>
          <w:sz w:val="24"/>
          <w:szCs w:val="24"/>
        </w:rPr>
        <w:t xml:space="preserve"> от 06.06.2003 </w:t>
      </w:r>
      <w:hyperlink r:id="rId90" w:history="1">
        <w:r w:rsidRPr="0029731C">
          <w:rPr>
            <w:rStyle w:val="Hyperlink"/>
            <w:rFonts w:ascii="Times New Roman" w:hAnsi="Times New Roman" w:cs="Times New Roman"/>
            <w:sz w:val="24"/>
            <w:szCs w:val="24"/>
          </w:rPr>
          <w:t>N 65-ФЗ)</w:t>
        </w:r>
      </w:hyperlink>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Бухгалтерский учет и отчетность при выполнении работ по соглашению ведутся в валюте Российской Федерации (рублях) или в иностранной валюте. В случае, если ведение бухгалтерского учета осуществляется в иностранной валюте, отчетность, предоставляемая в государственные органы, должна содержать данные, исчисленные как в принятой иностранной валюте, так и в рублях. При этом все данные, исчисленные в иностранной валюте, должны быть пересчитаны в рубли по курсу Банка России на день составления отчетности.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15. Банковские счета и валютное регулирование</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Для выполнения работ по соглашению инвестор должен иметь специальные банковские счета в рублях и (или) иностранной валюте в банках на территории Российской Федерации и (или) на территориях иностранных государств, используемые исключительно для выполнения указанных работ.</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91"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2 - 3. Исключены. - Федеральный </w:t>
      </w:r>
      <w:hyperlink r:id="rId92" w:history="1">
        <w:r w:rsidRPr="0029731C">
          <w:rPr>
            <w:rStyle w:val="Hyperlink"/>
            <w:rFonts w:ascii="Times New Roman" w:hAnsi="Times New Roman" w:cs="Times New Roman"/>
            <w:sz w:val="24"/>
            <w:szCs w:val="24"/>
          </w:rPr>
          <w:t>закон</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16. Передача прав и обязанностей по соглашению</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Инвестор имеет право передать полностью или частично свои права и обязанности по соглашению любому юридическому лицу или любому гражданину (физическому лицу) только с согласия государства при условии, если эти лица располагают достаточными финансовыми и техническими ресурсами и опытом управленческой деятельности, необходимыми для выполнения работ по соглашению.</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Передача прав и обязанностей по соглашению совершается в письменной форме посредством составления специального акта, являющегося неотъемлемой частью соглашения, в порядке и в сроки, определенные соглашением, и сопровождается соответствующим переоформлением лицензии на пользование недрами в течение 30 дней с даты подписания указанного акта.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3. С согласия государства инвестор может использовать принадлежащие ему имущество и имущественные права в качестве залога для обеспечения своих обязательств по договорам, заключаемым в связи с исполнением соглашения, с соблюдением при этом требований гражданского </w:t>
      </w:r>
      <w:hyperlink r:id="rId93" w:history="1">
        <w:r w:rsidRPr="0029731C">
          <w:rPr>
            <w:rStyle w:val="Hyperlink"/>
            <w:rFonts w:ascii="Times New Roman" w:hAnsi="Times New Roman" w:cs="Times New Roman"/>
            <w:sz w:val="24"/>
            <w:szCs w:val="24"/>
          </w:rPr>
          <w:t>законодательства</w:t>
        </w:r>
      </w:hyperlink>
      <w:r w:rsidRPr="0029731C">
        <w:rPr>
          <w:rFonts w:ascii="Times New Roman" w:hAnsi="Times New Roman" w:cs="Times New Roman"/>
          <w:sz w:val="24"/>
          <w:szCs w:val="24"/>
        </w:rPr>
        <w:t xml:space="preserve"> Российской Федерации.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235"/>
      <w:bookmarkEnd w:id="8"/>
      <w:r w:rsidRPr="0029731C">
        <w:rPr>
          <w:rFonts w:ascii="Times New Roman" w:hAnsi="Times New Roman" w:cs="Times New Roman"/>
          <w:sz w:val="24"/>
          <w:szCs w:val="24"/>
        </w:rPr>
        <w:t>Статья 17. Стабильность условий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1. Условия соглашения сохраняют свою силу в течение всего срока действия. Изменения в соглашении допускаются только по согласию сторон, а также по требованию одной из сторон в случае существенного изменения обстоятельств в соответствии с Гражданским </w:t>
      </w:r>
      <w:hyperlink r:id="rId94" w:history="1">
        <w:r w:rsidRPr="0029731C">
          <w:rPr>
            <w:rStyle w:val="Hyperlink"/>
            <w:rFonts w:ascii="Times New Roman" w:hAnsi="Times New Roman" w:cs="Times New Roman"/>
            <w:sz w:val="24"/>
            <w:szCs w:val="24"/>
          </w:rPr>
          <w:t>кодексом</w:t>
        </w:r>
      </w:hyperlink>
      <w:r w:rsidRPr="0029731C">
        <w:rPr>
          <w:rFonts w:ascii="Times New Roman" w:hAnsi="Times New Roman" w:cs="Times New Roman"/>
          <w:sz w:val="24"/>
          <w:szCs w:val="24"/>
        </w:rPr>
        <w:t xml:space="preserve">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Изменения в условии соглашений, внесенные по согласованию сторон, вводятся в действие в том же порядке, что и исходные соглашения.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95"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В случае, если в течение срока действия соглашения законодательством Российской Федерации, законодательством субъектов Российской Федерации и правовыми актами органов местного самоуправления будут установлены нормы, ухудшающие коммерческие результаты деятельности инвестора в рамках соглашения, в соглашение вносятся изменения, обеспечивающие инвестору коммерческие результаты, которые могли быть им получены при применении действовавших на момент заключения соглашения законодательства Российской Федерации, законодательства субъектов Российской Федерации и правовых актов органов местного самоуправления. Порядок внесения таких изменений определяется соглашением.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Указанное положение об изменении условий соглашения не применяется в случае, если законодательством Российской Федерации вносятся изменения в стандарты (нормы, правила) по безопасному ведению работ, охране недр, окружающей среды и здоровья населения, в том числе в целях приведения их в соответствие с аналогичными стандартами (нормами, правилами), принятыми и общепризнанными в международной практике.</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96"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30.12.2008 N 309-ФЗ)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18. Государственные гарантии прав инвестора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lastRenderedPageBreak/>
        <w:t>1. Инвестору гарантируется защита имущественных и иных прав, приобретенных и осуществляемых им в соответствии с соглашением.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На инвестора не распространяется действие 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если указанные акты устанавливают ограничения прав инвестора, приобретенных и осуществляемых им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 обеспечения безопасного ведения работ, охраны недр, окружающей среды, здоровья населения, а также в целях обеспечения общественной и государственной безопасности.</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97"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30.12.2008 N 309-ФЗ)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19. Контроль за исполнением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Государственный контроль за исполнением соглашения осуществляют федеральные органы государственной власти в соответствии с их компетенцией совместно с органами государственной власти соответствующего субъекта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Уполномоченные представители указанных в </w:t>
      </w:r>
      <w:hyperlink w:anchor="Par252" w:history="1">
        <w:r w:rsidRPr="0029731C">
          <w:rPr>
            <w:rStyle w:val="Hyperlink"/>
            <w:rFonts w:ascii="Times New Roman" w:hAnsi="Times New Roman" w:cs="Times New Roman"/>
            <w:sz w:val="24"/>
            <w:szCs w:val="24"/>
          </w:rPr>
          <w:t>пункте 1</w:t>
        </w:r>
      </w:hyperlink>
      <w:r w:rsidRPr="0029731C">
        <w:rPr>
          <w:rFonts w:ascii="Times New Roman" w:hAnsi="Times New Roman" w:cs="Times New Roman"/>
          <w:sz w:val="24"/>
          <w:szCs w:val="24"/>
        </w:rPr>
        <w:t xml:space="preserve"> настоящей статьи органов, осуществляющих контроль за исполнением соглашения, имеют право беспрепятственного доступа на объекты проведения работ по соглашению, а также к документации, относящейся к проведению указанных работ, исключительно в целях осуществления функций контроля за исполнением соглашения.</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3. Правительство Российской Федерации представляет в Государственную Думу Федерального Собрания Российской Федерации одновременно с проектом федерального закона о федеральном бюджете на соответствующий год доклад об итогах работы по реализации соглашений о разделе продукции.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Указанный доклад направляется в Счетную палату Российской Федерации и рассматривается Государственной Думой Федерального Собрания Российской Федерации только по представлении Счетной палатой Российской Федерации своего заключения.</w:t>
      </w:r>
    </w:p>
    <w:p w:rsidR="00274123" w:rsidRPr="0029731C" w:rsidRDefault="00274123" w:rsidP="00274123">
      <w:pPr>
        <w:widowControl w:val="0"/>
        <w:autoSpaceDE w:val="0"/>
        <w:autoSpaceDN w:val="0"/>
        <w:adjustRightInd w:val="0"/>
        <w:spacing w:after="0" w:line="240" w:lineRule="auto"/>
        <w:jc w:val="both"/>
        <w:rPr>
          <w:rFonts w:ascii="Times New Roman" w:hAnsi="Times New Roman" w:cs="Times New Roman"/>
          <w:sz w:val="24"/>
          <w:szCs w:val="24"/>
        </w:rPr>
      </w:pPr>
      <w:r w:rsidRPr="0029731C">
        <w:rPr>
          <w:rFonts w:ascii="Times New Roman" w:hAnsi="Times New Roman" w:cs="Times New Roman"/>
          <w:sz w:val="24"/>
          <w:szCs w:val="24"/>
        </w:rPr>
        <w:t xml:space="preserve">(п. 3 введен Федеральным </w:t>
      </w:r>
      <w:hyperlink r:id="rId98" w:history="1">
        <w:r w:rsidRPr="0029731C">
          <w:rPr>
            <w:rStyle w:val="Hyperlink"/>
            <w:rFonts w:ascii="Times New Roman" w:hAnsi="Times New Roman" w:cs="Times New Roman"/>
            <w:sz w:val="24"/>
            <w:szCs w:val="24"/>
          </w:rPr>
          <w:t>законом</w:t>
        </w:r>
      </w:hyperlink>
      <w:r w:rsidRPr="0029731C">
        <w:rPr>
          <w:rFonts w:ascii="Times New Roman" w:hAnsi="Times New Roman" w:cs="Times New Roman"/>
          <w:sz w:val="24"/>
          <w:szCs w:val="24"/>
        </w:rPr>
        <w:t xml:space="preserve"> от 07.01.1999 N 19-ФЗ)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258"/>
      <w:bookmarkEnd w:id="9"/>
      <w:r w:rsidRPr="0029731C">
        <w:rPr>
          <w:rFonts w:ascii="Times New Roman" w:hAnsi="Times New Roman" w:cs="Times New Roman"/>
          <w:sz w:val="24"/>
          <w:szCs w:val="24"/>
        </w:rPr>
        <w:t>Статья 20. Ответственность сторон по соглашению</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соглашению в соответствии с условиями соглашения с соблюдением гражданского законодательства Российской Федерации.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Условия и порядок распределения между Российской Федерацией и соответствующим субъектом Российской Федерации расходов для удовлетворения требований инвестора о возмещении убытков в случае неисполнения или ненадлежащего исполнения государством своих обязательств по соглашению, а также порядок взаимоотношений федеральных органов исполнительной власти и органов исполнительной власти соответствующего субъекта Российской Федерации при рассмотрении предъявленных государству требований инвестора, касающихся исполнения государством своих обязательств по соглашению, устанавливаются </w:t>
      </w:r>
      <w:r w:rsidRPr="0029731C">
        <w:rPr>
          <w:rFonts w:ascii="Times New Roman" w:hAnsi="Times New Roman" w:cs="Times New Roman"/>
          <w:sz w:val="24"/>
          <w:szCs w:val="24"/>
        </w:rPr>
        <w:lastRenderedPageBreak/>
        <w:t xml:space="preserve">договорами, указанными в </w:t>
      </w:r>
      <w:hyperlink w:anchor="Par189" w:history="1">
        <w:r w:rsidRPr="0029731C">
          <w:rPr>
            <w:rStyle w:val="Hyperlink"/>
            <w:rFonts w:ascii="Times New Roman" w:hAnsi="Times New Roman" w:cs="Times New Roman"/>
            <w:sz w:val="24"/>
            <w:szCs w:val="24"/>
          </w:rPr>
          <w:t>пункте 1</w:t>
        </w:r>
      </w:hyperlink>
      <w:r w:rsidRPr="0029731C">
        <w:rPr>
          <w:rFonts w:ascii="Times New Roman" w:hAnsi="Times New Roman" w:cs="Times New Roman"/>
          <w:sz w:val="24"/>
          <w:szCs w:val="24"/>
        </w:rPr>
        <w:t xml:space="preserve"> статьи 10 настоящего Федерального закона.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263"/>
      <w:bookmarkEnd w:id="10"/>
      <w:r w:rsidRPr="0029731C">
        <w:rPr>
          <w:rFonts w:ascii="Times New Roman" w:hAnsi="Times New Roman" w:cs="Times New Roman"/>
          <w:sz w:val="24"/>
          <w:szCs w:val="24"/>
        </w:rPr>
        <w:t>Статья 21. Прекращение действия соглашения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(в ред. Федерального </w:t>
      </w:r>
      <w:hyperlink r:id="rId99" w:history="1">
        <w:r w:rsidRPr="0029731C">
          <w:rPr>
            <w:rStyle w:val="Hyperlink"/>
            <w:rFonts w:ascii="Times New Roman" w:hAnsi="Times New Roman" w:cs="Times New Roman"/>
            <w:sz w:val="24"/>
            <w:szCs w:val="24"/>
          </w:rPr>
          <w:t>закона</w:t>
        </w:r>
      </w:hyperlink>
      <w:r w:rsidRPr="0029731C">
        <w:rPr>
          <w:rFonts w:ascii="Times New Roman" w:hAnsi="Times New Roman" w:cs="Times New Roman"/>
          <w:sz w:val="24"/>
          <w:szCs w:val="24"/>
        </w:rPr>
        <w:t xml:space="preserve"> от 06.06.2003 N 65-ФЗ)</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Действие соглашения прекращается по истечении срока его действия или досрочно по согласованию сторон, а также по другим основаниям и в порядке, которые предусмотрены соглашением в соответствии с законодательством Российской Федерации, действующим на дату подписания соглашения. Прекращение действия соглашения по согласованию сторон вводится в действие в том же порядке, что и исходное соглашение, за исключением процедуры аукциона.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2. Соглашение, положения которого о способах налогообложения инвестора в соответствии со </w:t>
      </w:r>
      <w:hyperlink w:anchor="Par154" w:history="1">
        <w:r w:rsidRPr="0029731C">
          <w:rPr>
            <w:rStyle w:val="Hyperlink"/>
            <w:rFonts w:ascii="Times New Roman" w:hAnsi="Times New Roman" w:cs="Times New Roman"/>
            <w:sz w:val="24"/>
            <w:szCs w:val="24"/>
          </w:rPr>
          <w:t>статьями 8</w:t>
        </w:r>
      </w:hyperlink>
      <w:r w:rsidRPr="0029731C">
        <w:rPr>
          <w:rFonts w:ascii="Times New Roman" w:hAnsi="Times New Roman" w:cs="Times New Roman"/>
          <w:sz w:val="24"/>
          <w:szCs w:val="24"/>
        </w:rPr>
        <w:t xml:space="preserve"> и </w:t>
      </w:r>
      <w:hyperlink w:anchor="Par207" w:history="1">
        <w:r w:rsidRPr="0029731C">
          <w:rPr>
            <w:rStyle w:val="Hyperlink"/>
            <w:rFonts w:ascii="Times New Roman" w:hAnsi="Times New Roman" w:cs="Times New Roman"/>
            <w:sz w:val="24"/>
            <w:szCs w:val="24"/>
          </w:rPr>
          <w:t>13</w:t>
        </w:r>
      </w:hyperlink>
      <w:r w:rsidRPr="0029731C">
        <w:rPr>
          <w:rFonts w:ascii="Times New Roman" w:hAnsi="Times New Roman" w:cs="Times New Roman"/>
          <w:sz w:val="24"/>
          <w:szCs w:val="24"/>
        </w:rPr>
        <w:t xml:space="preserve"> настоящего Федерального закона не вступили в силу в течение одного года с даты подписания соглашения, прекращает свое действие по истечении одного года с даты его подписания без соблюдения условий, предусмотренных </w:t>
      </w:r>
      <w:hyperlink w:anchor="Par267" w:history="1">
        <w:r w:rsidRPr="0029731C">
          <w:rPr>
            <w:rStyle w:val="Hyperlink"/>
            <w:rFonts w:ascii="Times New Roman" w:hAnsi="Times New Roman" w:cs="Times New Roman"/>
            <w:sz w:val="24"/>
            <w:szCs w:val="24"/>
          </w:rPr>
          <w:t>пунктом 1</w:t>
        </w:r>
      </w:hyperlink>
      <w:r w:rsidRPr="0029731C">
        <w:rPr>
          <w:rFonts w:ascii="Times New Roman" w:hAnsi="Times New Roman" w:cs="Times New Roman"/>
          <w:sz w:val="24"/>
          <w:szCs w:val="24"/>
        </w:rPr>
        <w:t xml:space="preserve"> настоящей статьи.</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3. Участок недр, в отношении которого соглашение прекращено по основанию, предусмотренному </w:t>
      </w:r>
      <w:hyperlink w:anchor="Par268" w:history="1">
        <w:r w:rsidRPr="0029731C">
          <w:rPr>
            <w:rStyle w:val="Hyperlink"/>
            <w:rFonts w:ascii="Times New Roman" w:hAnsi="Times New Roman" w:cs="Times New Roman"/>
            <w:sz w:val="24"/>
            <w:szCs w:val="24"/>
          </w:rPr>
          <w:t>пунктом 2</w:t>
        </w:r>
      </w:hyperlink>
      <w:r w:rsidRPr="0029731C">
        <w:rPr>
          <w:rFonts w:ascii="Times New Roman" w:hAnsi="Times New Roman" w:cs="Times New Roman"/>
          <w:sz w:val="24"/>
          <w:szCs w:val="24"/>
        </w:rPr>
        <w:t xml:space="preserve"> настоящей статьи, может быть предоставлен в пользование на условиях раздела продукции только после проведения аукциона на предоставление права пользования недрами на иных условиях, чем раздел продукции, и признания аукциона несостоявшимся в связи с отсутствием участников, а также при соблюдении положений </w:t>
      </w:r>
      <w:hyperlink w:anchor="Par37" w:history="1">
        <w:r w:rsidRPr="0029731C">
          <w:rPr>
            <w:rStyle w:val="Hyperlink"/>
            <w:rFonts w:ascii="Times New Roman" w:hAnsi="Times New Roman" w:cs="Times New Roman"/>
            <w:sz w:val="24"/>
            <w:szCs w:val="24"/>
          </w:rPr>
          <w:t>статей 2</w:t>
        </w:r>
      </w:hyperlink>
      <w:r w:rsidRPr="0029731C">
        <w:rPr>
          <w:rFonts w:ascii="Times New Roman" w:hAnsi="Times New Roman" w:cs="Times New Roman"/>
          <w:sz w:val="24"/>
          <w:szCs w:val="24"/>
        </w:rPr>
        <w:t xml:space="preserve"> и </w:t>
      </w:r>
      <w:hyperlink w:anchor="Par91" w:history="1">
        <w:r w:rsidRPr="0029731C">
          <w:rPr>
            <w:rStyle w:val="Hyperlink"/>
            <w:rFonts w:ascii="Times New Roman" w:hAnsi="Times New Roman" w:cs="Times New Roman"/>
            <w:sz w:val="24"/>
            <w:szCs w:val="24"/>
          </w:rPr>
          <w:t>6</w:t>
        </w:r>
      </w:hyperlink>
      <w:r w:rsidRPr="0029731C">
        <w:rPr>
          <w:rFonts w:ascii="Times New Roman" w:hAnsi="Times New Roman" w:cs="Times New Roman"/>
          <w:sz w:val="24"/>
          <w:szCs w:val="24"/>
        </w:rPr>
        <w:t xml:space="preserve"> настоящего Федерального закона.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22. Разрешение споров</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Споры между государством и инвестором, связанные с исполнением, прекращением и недействительностью соглашений, разрешаются в соответствии с условиями соглашения в суде, в арбитражном суде или в третейском суде (в том числе в международных арбитражных институтах).</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275"/>
      <w:bookmarkEnd w:id="11"/>
      <w:r w:rsidRPr="0029731C">
        <w:rPr>
          <w:rFonts w:ascii="Times New Roman" w:hAnsi="Times New Roman" w:cs="Times New Roman"/>
          <w:sz w:val="24"/>
          <w:szCs w:val="24"/>
        </w:rPr>
        <w:t>Статья 23. Иммунитет государства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 xml:space="preserve">В соглашениях, заключаемых с иностранными гражданами и иностранными юридическими лицами, может быть предусмотрен в соответствии с </w:t>
      </w:r>
      <w:hyperlink r:id="rId100" w:history="1">
        <w:r w:rsidRPr="0029731C">
          <w:rPr>
            <w:rStyle w:val="Hyperlink"/>
            <w:rFonts w:ascii="Times New Roman" w:hAnsi="Times New Roman" w:cs="Times New Roman"/>
            <w:sz w:val="24"/>
            <w:szCs w:val="24"/>
          </w:rPr>
          <w:t>законодательством</w:t>
        </w:r>
      </w:hyperlink>
      <w:r w:rsidRPr="0029731C">
        <w:rPr>
          <w:rFonts w:ascii="Times New Roman" w:hAnsi="Times New Roman" w:cs="Times New Roman"/>
          <w:sz w:val="24"/>
          <w:szCs w:val="24"/>
        </w:rPr>
        <w:t xml:space="preserve"> Российской Федерации отказ государства от судебного иммунитета, иммунитета в отношении предварительного обеспечения иска и исполнения судебного и (или) арбитражного решения.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9731C">
        <w:rPr>
          <w:rFonts w:ascii="Times New Roman" w:hAnsi="Times New Roman" w:cs="Times New Roman"/>
          <w:b/>
          <w:bCs/>
          <w:sz w:val="24"/>
          <w:szCs w:val="24"/>
        </w:rPr>
        <w:t>Глава III. ЗАКЛЮЧИТЕЛЬНЫЕ ПОЛОЖЕНИЯ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281"/>
      <w:bookmarkEnd w:id="12"/>
      <w:r w:rsidRPr="0029731C">
        <w:rPr>
          <w:rFonts w:ascii="Times New Roman" w:hAnsi="Times New Roman" w:cs="Times New Roman"/>
          <w:sz w:val="24"/>
          <w:szCs w:val="24"/>
        </w:rPr>
        <w:t>Статья 24. Международные договоры Российской Федерации</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29731C">
        <w:rPr>
          <w:rFonts w:ascii="Times New Roman" w:hAnsi="Times New Roman" w:cs="Times New Roman"/>
          <w:sz w:val="24"/>
          <w:szCs w:val="24"/>
        </w:rPr>
        <w:t>Статья 25. Вступление настоящего Федерального закона в силу</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89"/>
      <w:bookmarkEnd w:id="13"/>
      <w:r w:rsidRPr="0029731C">
        <w:rPr>
          <w:rFonts w:ascii="Times New Roman" w:hAnsi="Times New Roman" w:cs="Times New Roman"/>
          <w:sz w:val="24"/>
          <w:szCs w:val="24"/>
        </w:rPr>
        <w:t>Статья 26. Приведение нормативных правовых актов в соответствие с настоящим Федеральным законом</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1. Предложить Президенту Российской Федерации, представительным и исполнительным органам государственной власти субъектов Российской Федерации в трехмесячный срок привести свои нормативные правовые акты в соответствие с настоящим Федеральным законом.</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2. Правительству Российской Федерации, Банку России в трехмесячный срок привести свои нормативные правовые акты в соответствие с настоящим Федеральным законом, а также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274123" w:rsidRPr="0029731C" w:rsidRDefault="00274123" w:rsidP="00274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731C">
        <w:rPr>
          <w:rFonts w:ascii="Times New Roman" w:hAnsi="Times New Roman" w:cs="Times New Roman"/>
          <w:sz w:val="24"/>
          <w:szCs w:val="24"/>
        </w:rPr>
        <w:t>3. Правительству Российской Федерации в I квартале 1996 года внести в Государственную Думу Федерального Собрания Российской Федерации проект федерального закона об утверждении перечня месторождений, на которые распространяется действие настоящего Федерального закона.</w:t>
      </w:r>
    </w:p>
    <w:p w:rsidR="00274123" w:rsidRPr="0029731C" w:rsidRDefault="00274123" w:rsidP="00274123">
      <w:pPr>
        <w:widowControl w:val="0"/>
        <w:autoSpaceDE w:val="0"/>
        <w:autoSpaceDN w:val="0"/>
        <w:adjustRightInd w:val="0"/>
        <w:spacing w:after="0" w:line="240" w:lineRule="auto"/>
        <w:rPr>
          <w:rFonts w:ascii="Times New Roman" w:hAnsi="Times New Roman" w:cs="Times New Roman"/>
          <w:sz w:val="24"/>
          <w:szCs w:val="24"/>
        </w:rPr>
      </w:pPr>
    </w:p>
    <w:p w:rsidR="00274123" w:rsidRPr="0029731C" w:rsidRDefault="00274123" w:rsidP="00274123">
      <w:pPr>
        <w:widowControl w:val="0"/>
        <w:autoSpaceDE w:val="0"/>
        <w:autoSpaceDN w:val="0"/>
        <w:adjustRightInd w:val="0"/>
        <w:spacing w:after="0" w:line="240" w:lineRule="auto"/>
        <w:jc w:val="right"/>
        <w:rPr>
          <w:rFonts w:ascii="Times New Roman" w:hAnsi="Times New Roman" w:cs="Times New Roman"/>
          <w:sz w:val="24"/>
          <w:szCs w:val="24"/>
        </w:rPr>
      </w:pPr>
      <w:r w:rsidRPr="0029731C">
        <w:rPr>
          <w:rFonts w:ascii="Times New Roman" w:hAnsi="Times New Roman" w:cs="Times New Roman"/>
          <w:sz w:val="24"/>
          <w:szCs w:val="24"/>
        </w:rPr>
        <w:t>Президент</w:t>
      </w:r>
    </w:p>
    <w:p w:rsidR="00274123" w:rsidRPr="0029731C" w:rsidRDefault="00274123" w:rsidP="00274123">
      <w:pPr>
        <w:widowControl w:val="0"/>
        <w:autoSpaceDE w:val="0"/>
        <w:autoSpaceDN w:val="0"/>
        <w:adjustRightInd w:val="0"/>
        <w:spacing w:after="0" w:line="240" w:lineRule="auto"/>
        <w:jc w:val="right"/>
        <w:rPr>
          <w:rFonts w:ascii="Times New Roman" w:hAnsi="Times New Roman" w:cs="Times New Roman"/>
          <w:sz w:val="24"/>
          <w:szCs w:val="24"/>
        </w:rPr>
      </w:pPr>
      <w:r w:rsidRPr="0029731C">
        <w:rPr>
          <w:rFonts w:ascii="Times New Roman" w:hAnsi="Times New Roman" w:cs="Times New Roman"/>
          <w:sz w:val="24"/>
          <w:szCs w:val="24"/>
        </w:rPr>
        <w:t>Российской Федерации</w:t>
      </w:r>
    </w:p>
    <w:p w:rsidR="00274123" w:rsidRPr="0029731C" w:rsidRDefault="00274123" w:rsidP="00274123">
      <w:pPr>
        <w:widowControl w:val="0"/>
        <w:autoSpaceDE w:val="0"/>
        <w:autoSpaceDN w:val="0"/>
        <w:adjustRightInd w:val="0"/>
        <w:spacing w:after="0" w:line="240" w:lineRule="auto"/>
        <w:jc w:val="right"/>
        <w:rPr>
          <w:rFonts w:ascii="Times New Roman" w:hAnsi="Times New Roman" w:cs="Times New Roman"/>
          <w:sz w:val="24"/>
          <w:szCs w:val="24"/>
        </w:rPr>
      </w:pPr>
      <w:r w:rsidRPr="0029731C">
        <w:rPr>
          <w:rFonts w:ascii="Times New Roman" w:hAnsi="Times New Roman" w:cs="Times New Roman"/>
          <w:sz w:val="24"/>
          <w:szCs w:val="24"/>
        </w:rPr>
        <w:t>Б.ЕЛЬЦИН</w:t>
      </w:r>
    </w:p>
    <w:p w:rsidR="00274123" w:rsidRPr="0029731C" w:rsidRDefault="00274123" w:rsidP="00274123">
      <w:pPr>
        <w:widowControl w:val="0"/>
        <w:autoSpaceDE w:val="0"/>
        <w:autoSpaceDN w:val="0"/>
        <w:adjustRightInd w:val="0"/>
        <w:spacing w:after="0" w:line="240" w:lineRule="auto"/>
        <w:jc w:val="right"/>
        <w:rPr>
          <w:rFonts w:ascii="Times New Roman" w:hAnsi="Times New Roman" w:cs="Times New Roman"/>
          <w:sz w:val="24"/>
          <w:szCs w:val="24"/>
        </w:rPr>
      </w:pPr>
      <w:r w:rsidRPr="0029731C">
        <w:rPr>
          <w:rFonts w:ascii="Times New Roman" w:hAnsi="Times New Roman" w:cs="Times New Roman"/>
          <w:sz w:val="24"/>
          <w:szCs w:val="24"/>
        </w:rPr>
        <w:t>Москва, Кремль</w:t>
      </w:r>
    </w:p>
    <w:p w:rsidR="00274123" w:rsidRPr="00587E17" w:rsidRDefault="00274123" w:rsidP="00274123">
      <w:pPr>
        <w:widowControl w:val="0"/>
        <w:autoSpaceDE w:val="0"/>
        <w:autoSpaceDN w:val="0"/>
        <w:adjustRightInd w:val="0"/>
        <w:spacing w:after="0" w:line="240" w:lineRule="auto"/>
        <w:jc w:val="right"/>
        <w:rPr>
          <w:rFonts w:ascii="Times New Roman" w:hAnsi="Times New Roman" w:cs="Times New Roman"/>
          <w:sz w:val="24"/>
          <w:szCs w:val="24"/>
          <w:lang w:val="en-US"/>
        </w:rPr>
      </w:pPr>
      <w:r w:rsidRPr="00587E17">
        <w:rPr>
          <w:rFonts w:ascii="Times New Roman" w:hAnsi="Times New Roman" w:cs="Times New Roman"/>
          <w:sz w:val="24"/>
          <w:szCs w:val="24"/>
          <w:lang w:val="en-US"/>
        </w:rPr>
        <w:t xml:space="preserve">30 </w:t>
      </w:r>
      <w:r w:rsidRPr="0029731C">
        <w:rPr>
          <w:rFonts w:ascii="Times New Roman" w:hAnsi="Times New Roman" w:cs="Times New Roman"/>
          <w:sz w:val="24"/>
          <w:szCs w:val="24"/>
        </w:rPr>
        <w:t>декабря</w:t>
      </w:r>
      <w:r w:rsidRPr="00587E17">
        <w:rPr>
          <w:rFonts w:ascii="Times New Roman" w:hAnsi="Times New Roman" w:cs="Times New Roman"/>
          <w:sz w:val="24"/>
          <w:szCs w:val="24"/>
          <w:lang w:val="en-US"/>
        </w:rPr>
        <w:t xml:space="preserve"> 1995 </w:t>
      </w:r>
      <w:r w:rsidRPr="0029731C">
        <w:rPr>
          <w:rFonts w:ascii="Times New Roman" w:hAnsi="Times New Roman" w:cs="Times New Roman"/>
          <w:sz w:val="24"/>
          <w:szCs w:val="24"/>
        </w:rPr>
        <w:t>года</w:t>
      </w:r>
    </w:p>
    <w:p w:rsidR="00274123" w:rsidRPr="00587E17" w:rsidRDefault="00274123" w:rsidP="00274123">
      <w:pPr>
        <w:widowControl w:val="0"/>
        <w:autoSpaceDE w:val="0"/>
        <w:autoSpaceDN w:val="0"/>
        <w:adjustRightInd w:val="0"/>
        <w:spacing w:after="0" w:line="240" w:lineRule="auto"/>
        <w:jc w:val="right"/>
        <w:rPr>
          <w:rFonts w:ascii="Times New Roman" w:hAnsi="Times New Roman" w:cs="Times New Roman"/>
          <w:sz w:val="24"/>
          <w:szCs w:val="24"/>
          <w:lang w:val="en-US"/>
        </w:rPr>
      </w:pPr>
      <w:r w:rsidRPr="00587E17">
        <w:rPr>
          <w:rFonts w:ascii="Times New Roman" w:hAnsi="Times New Roman" w:cs="Times New Roman"/>
          <w:sz w:val="24"/>
          <w:szCs w:val="24"/>
          <w:lang w:val="en-US"/>
        </w:rPr>
        <w:t>N 225-</w:t>
      </w:r>
      <w:r w:rsidRPr="0029731C">
        <w:rPr>
          <w:rFonts w:ascii="Times New Roman" w:hAnsi="Times New Roman" w:cs="Times New Roman"/>
          <w:sz w:val="24"/>
          <w:szCs w:val="24"/>
        </w:rPr>
        <w:t>ФЗ</w:t>
      </w:r>
    </w:p>
    <w:p w:rsidR="00E95D17" w:rsidRDefault="00C472C9"/>
    <w:sectPr w:rsidR="00E9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23"/>
    <w:rsid w:val="00274123"/>
    <w:rsid w:val="0031133A"/>
    <w:rsid w:val="005932B9"/>
    <w:rsid w:val="00C4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2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123"/>
    <w:rPr>
      <w:color w:val="0000FF"/>
      <w:u w:val="single"/>
    </w:rPr>
  </w:style>
  <w:style w:type="character" w:styleId="FollowedHyperlink">
    <w:name w:val="FollowedHyperlink"/>
    <w:basedOn w:val="DefaultParagraphFont"/>
    <w:uiPriority w:val="99"/>
    <w:semiHidden/>
    <w:unhideWhenUsed/>
    <w:rsid w:val="002741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2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123"/>
    <w:rPr>
      <w:color w:val="0000FF"/>
      <w:u w:val="single"/>
    </w:rPr>
  </w:style>
  <w:style w:type="character" w:styleId="FollowedHyperlink">
    <w:name w:val="FollowedHyperlink"/>
    <w:basedOn w:val="DefaultParagraphFont"/>
    <w:uiPriority w:val="99"/>
    <w:semiHidden/>
    <w:unhideWhenUsed/>
    <w:rsid w:val="00274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92E15F0DF96464D01E3DBA785F734F022F15E2A32821584160411E6194E2A32C1B794ABAD5F1Y3z0M" TargetMode="External"/><Relationship Id="rId21" Type="http://schemas.openxmlformats.org/officeDocument/2006/relationships/hyperlink" Target="consultantplus://offline/ref=9292E15F0DF96464D01E3DBA785F734F022F15E2A32821584160411E6194E2A32C1B794ABAD5F0Y3z5M" TargetMode="External"/><Relationship Id="rId34" Type="http://schemas.openxmlformats.org/officeDocument/2006/relationships/hyperlink" Target="consultantplus://offline/ref=9292E15F0DF96464D01E3DBA785F734F012E13E1A5227C5249394D1C669BBDB42B52754BBAD5F034Y7z8M" TargetMode="External"/><Relationship Id="rId42" Type="http://schemas.openxmlformats.org/officeDocument/2006/relationships/hyperlink" Target="consultantplus://offline/ref=9292E15F0DF96464D01E3DBA785F734F012A12E1A62A7C5249394D1C669BBDB42B52754BBAD5F234Y7zCM" TargetMode="External"/><Relationship Id="rId47" Type="http://schemas.openxmlformats.org/officeDocument/2006/relationships/hyperlink" Target="consultantplus://offline/ref=9292E15F0DF96464D01E3DBA785F734F012813E7A3267C5249394D1C669BBDB42B52754BBAD5F332Y7zEM" TargetMode="External"/><Relationship Id="rId50" Type="http://schemas.openxmlformats.org/officeDocument/2006/relationships/hyperlink" Target="consultantplus://offline/ref=9292E15F0DF96464D01E3DBA785F734F012813E7A3267C5249394D1C669BBDB42B52754BBAD5F332Y7z8M" TargetMode="External"/><Relationship Id="rId55" Type="http://schemas.openxmlformats.org/officeDocument/2006/relationships/hyperlink" Target="consultantplus://offline/ref=9292E15F0DF96464D01E3DBA785F734F012E13E1A5227C5249394D1C669BBDB42B52754BBAD5F036Y7zDM" TargetMode="External"/><Relationship Id="rId63" Type="http://schemas.openxmlformats.org/officeDocument/2006/relationships/hyperlink" Target="consultantplus://offline/ref=9292E15F0DF96464D01E3DBA785F734F082916EBA62821584160411E6194E2A32C1B794ABAD5F2Y3zDM" TargetMode="External"/><Relationship Id="rId68" Type="http://schemas.openxmlformats.org/officeDocument/2006/relationships/hyperlink" Target="consultantplus://offline/ref=9292E15F0DF96464D01E3DBA785F734F012813E7A3267C5249394D1C669BBDB42B52754BBAD5F332Y7zBM" TargetMode="External"/><Relationship Id="rId76" Type="http://schemas.openxmlformats.org/officeDocument/2006/relationships/hyperlink" Target="consultantplus://offline/ref=9292E15F0DF96464D01E3DBA785F734F032C11E0AF2821584160411E6194E2A32C1B794ABAD5F0Y3zDM" TargetMode="External"/><Relationship Id="rId84" Type="http://schemas.openxmlformats.org/officeDocument/2006/relationships/hyperlink" Target="consultantplus://offline/ref=9292E15F0DF96464D01E3DBA785F734F012919E2A72A7C5249394D1C669BBDB42B52754BYBzBM" TargetMode="External"/><Relationship Id="rId89" Type="http://schemas.openxmlformats.org/officeDocument/2006/relationships/hyperlink" Target="consultantplus://offline/ref=9292E15F0DF96464D01E3DBA785F734F032C11E0AF2821584160411E6194E2A32C1B794ABAD5F6Y3z4M" TargetMode="External"/><Relationship Id="rId97" Type="http://schemas.openxmlformats.org/officeDocument/2006/relationships/hyperlink" Target="consultantplus://offline/ref=9292E15F0DF96464D01E3DBA785F734F012818E3A4257C5249394D1C669BBDB42B52754BBAD5F336Y7zBM" TargetMode="External"/><Relationship Id="rId7" Type="http://schemas.openxmlformats.org/officeDocument/2006/relationships/hyperlink" Target="consultantplus://offline/ref=9292E15F0DF96464D01E3DBA785F734F012E13E1A5227C5249394D1C669BBDB42B52754BBAD5F33CY7zBM" TargetMode="External"/><Relationship Id="rId71" Type="http://schemas.openxmlformats.org/officeDocument/2006/relationships/hyperlink" Target="consultantplus://offline/ref=9292E15F0DF96464D01E3DBA785F734F012A10E0A4237C5249394D1C669BBDB42B52754BBAD5F233Y7z9M" TargetMode="External"/><Relationship Id="rId92" Type="http://schemas.openxmlformats.org/officeDocument/2006/relationships/hyperlink" Target="consultantplus://offline/ref=9292E15F0DF96464D01E3DBA785F734F012E13E1A5227C5249394D1C669BBDB42B52754BBAD5F030Y7z4M" TargetMode="External"/><Relationship Id="rId2" Type="http://schemas.microsoft.com/office/2007/relationships/stylesWithEffects" Target="stylesWithEffects.xml"/><Relationship Id="rId16" Type="http://schemas.openxmlformats.org/officeDocument/2006/relationships/hyperlink" Target="consultantplus://offline/ref=9292E15F0DF96464D01E3DBA785F734F022F15E2A32821584160411E6194E2A32C1B794ABAD5F3Y3z1M" TargetMode="External"/><Relationship Id="rId29" Type="http://schemas.openxmlformats.org/officeDocument/2006/relationships/hyperlink" Target="consultantplus://offline/ref=9292E15F0DF96464D01E3DBA785F734F012E13E1A5227C5249394D1C669BBDB42B52754BBAD5F034Y7zDM" TargetMode="External"/><Relationship Id="rId11" Type="http://schemas.openxmlformats.org/officeDocument/2006/relationships/hyperlink" Target="consultantplus://offline/ref=9292E15F0DF96464D01E3DBA785F734F012E10E7A4237C5249394D1C669BBDB42B52754BBAD5F234Y7z9M" TargetMode="External"/><Relationship Id="rId24" Type="http://schemas.openxmlformats.org/officeDocument/2006/relationships/hyperlink" Target="consultantplus://offline/ref=9292E15F0DF96464D01E3DBA785F734F012E13E1A5227C5249394D1C669BBDB42B52754BBAD5F035Y7z4M" TargetMode="External"/><Relationship Id="rId32" Type="http://schemas.openxmlformats.org/officeDocument/2006/relationships/hyperlink" Target="consultantplus://offline/ref=9292E15F0DF96464D01E3DBA785F734F012E13E1A5227C5249394D1C669BBDB42B52754BBAD5F034Y7zEM" TargetMode="External"/><Relationship Id="rId37" Type="http://schemas.openxmlformats.org/officeDocument/2006/relationships/hyperlink" Target="consultantplus://offline/ref=9292E15F0DF96464D01E3DBA785F734F012E13E1A5227C5249394D1C669BBDB42B52754BBAD5F034Y7zBM" TargetMode="External"/><Relationship Id="rId40" Type="http://schemas.openxmlformats.org/officeDocument/2006/relationships/hyperlink" Target="consultantplus://offline/ref=9292E15F0DF96464D01E3DBA785F734F012E13E1A5227C5249394D1C669BBDB42B52754BBAD5F034Y7z5M" TargetMode="External"/><Relationship Id="rId45" Type="http://schemas.openxmlformats.org/officeDocument/2006/relationships/hyperlink" Target="consultantplus://offline/ref=9292E15F0DF96464D01E3DBA785F734F012E13E1A5227C5249394D1C669BBDB42B52754BBAD5F037Y7z9M" TargetMode="External"/><Relationship Id="rId53" Type="http://schemas.openxmlformats.org/officeDocument/2006/relationships/hyperlink" Target="consultantplus://offline/ref=9292E15F0DF96464D01E3DBA785F734F022F15E2A32821584160411E6194E2A32C1B794ABAD5F7Y3z7M" TargetMode="External"/><Relationship Id="rId58" Type="http://schemas.openxmlformats.org/officeDocument/2006/relationships/hyperlink" Target="consultantplus://offline/ref=9292E15F0DF96464D01E3DBA785F734F012E13E1A5227C5249394D1C669BBDB42B52754BBAD5F036Y7zCM" TargetMode="External"/><Relationship Id="rId66" Type="http://schemas.openxmlformats.org/officeDocument/2006/relationships/hyperlink" Target="consultantplus://offline/ref=9292E15F0DF96464D01E3DBA785F734F022F15E2A32821584160411E6194E2A32C1B794ABAD5F7Y3zDM" TargetMode="External"/><Relationship Id="rId74" Type="http://schemas.openxmlformats.org/officeDocument/2006/relationships/hyperlink" Target="consultantplus://offline/ref=9292E15F0DF96464D01E3DBA785F734F012E13E1A5227C5249394D1C669BBDB42B52754BBAD5F031Y7zBM" TargetMode="External"/><Relationship Id="rId79" Type="http://schemas.openxmlformats.org/officeDocument/2006/relationships/hyperlink" Target="consultantplus://offline/ref=9292E15F0DF96464D01E3DBA785F734F022C10E2A02821584160411E6194E2A32C1B794ABAD4F0Y3z0M" TargetMode="External"/><Relationship Id="rId87" Type="http://schemas.openxmlformats.org/officeDocument/2006/relationships/hyperlink" Target="consultantplus://offline/ref=9292E15F0DF96464D01E3DBA785F734F012616E5A5217C5249394D1C66Y9zBM" TargetMode="External"/><Relationship Id="rId102" Type="http://schemas.openxmlformats.org/officeDocument/2006/relationships/theme" Target="theme/theme1.xml"/><Relationship Id="rId5" Type="http://schemas.openxmlformats.org/officeDocument/2006/relationships/hyperlink" Target="consultantplus://offline/ref=9292E15F0DF96464D01E3DBA785F734F022F15E2A32821584160411E6194E2A32C1B794ABAD5F2Y3zDM" TargetMode="External"/><Relationship Id="rId61" Type="http://schemas.openxmlformats.org/officeDocument/2006/relationships/hyperlink" Target="consultantplus://offline/ref=9292E15F0DF96464D01E3DBA785F734F012D12E5A4227C5249394D1C669BBDB42B52754BBAD5F234Y7z4M" TargetMode="External"/><Relationship Id="rId82" Type="http://schemas.openxmlformats.org/officeDocument/2006/relationships/hyperlink" Target="consultantplus://offline/ref=9292E15F0DF96464D01E3DBA785F734F012813E7A3267C5249394D1C669BBDB42B52754BBAD5F33DY7zFM" TargetMode="External"/><Relationship Id="rId90" Type="http://schemas.openxmlformats.org/officeDocument/2006/relationships/hyperlink" Target="consultantplus://offline/ref=9292E15F0DF96464D01E3DBA785F734F012E13E1A5227C5249394D1C669BBDB42B52754BBAD5F030Y7zBM" TargetMode="External"/><Relationship Id="rId95" Type="http://schemas.openxmlformats.org/officeDocument/2006/relationships/hyperlink" Target="consultantplus://offline/ref=9292E15F0DF96464D01E3DBA785F734F012E13E1A5227C5249394D1C669BBDB42B52754BBAD5F033Y7zDM" TargetMode="External"/><Relationship Id="rId19" Type="http://schemas.openxmlformats.org/officeDocument/2006/relationships/hyperlink" Target="consultantplus://offline/ref=9292E15F0DF96464D01E3DBA785F734F022F15E2A32821584160411E6194E2A32C1B794ABAD5F3Y3z2M" TargetMode="External"/><Relationship Id="rId14" Type="http://schemas.openxmlformats.org/officeDocument/2006/relationships/hyperlink" Target="consultantplus://offline/ref=9292E15F0DF96464D01E3DBA785F734F012612EBA42B7C5249394D1C669BBDB42B52754BBAD5F23DY7zFM" TargetMode="External"/><Relationship Id="rId22" Type="http://schemas.openxmlformats.org/officeDocument/2006/relationships/hyperlink" Target="consultantplus://offline/ref=9292E15F0DF96464D01E3DBA785F734F012612EBA42B7C5249394D1C669BBDB42B52754BBAD5F333Y7z5M" TargetMode="External"/><Relationship Id="rId27" Type="http://schemas.openxmlformats.org/officeDocument/2006/relationships/hyperlink" Target="consultantplus://offline/ref=9292E15F0DF96464D01E3DBA785F734F022F15E2A32821584160411E6194E2A32C1B794ABAD5F1Y3z3M" TargetMode="External"/><Relationship Id="rId30" Type="http://schemas.openxmlformats.org/officeDocument/2006/relationships/hyperlink" Target="consultantplus://offline/ref=9292E15F0DF96464D01E3DBA785F734F012612EBA42B7C5249394D1C669BBDB42B52754BBAD5F336Y7z5M" TargetMode="External"/><Relationship Id="rId35" Type="http://schemas.openxmlformats.org/officeDocument/2006/relationships/hyperlink" Target="consultantplus://offline/ref=9292E15F0DF96464D01E3DBA785F734F012813E7A3267C5249394D1C669BBDB42B52754BBAD5F332Y7zCM" TargetMode="External"/><Relationship Id="rId43" Type="http://schemas.openxmlformats.org/officeDocument/2006/relationships/hyperlink" Target="consultantplus://offline/ref=9292E15F0DF96464D01E3DBA785F734F012E13E1A5227C5249394D1C669BBDB42B52754BBAD5F037Y7zFM" TargetMode="External"/><Relationship Id="rId48" Type="http://schemas.openxmlformats.org/officeDocument/2006/relationships/hyperlink" Target="consultantplus://offline/ref=9292E15F0DF96464D01E3DBA785F734F012813E7A3267C5249394D1C669BBDB42B52754BBAD5F332Y7z9M" TargetMode="External"/><Relationship Id="rId56" Type="http://schemas.openxmlformats.org/officeDocument/2006/relationships/hyperlink" Target="consultantplus://offline/ref=9292E15F0DF96464D01E3DBA785F734F012818E3A4257C5249394D1C669BBDB42B52754BBAD5F336Y7zEM" TargetMode="External"/><Relationship Id="rId64" Type="http://schemas.openxmlformats.org/officeDocument/2006/relationships/hyperlink" Target="consultantplus://offline/ref=9292E15F0DF96464D01E3DBA785F734F012612E4AE257C5249394D1C66Y9zBM" TargetMode="External"/><Relationship Id="rId69" Type="http://schemas.openxmlformats.org/officeDocument/2006/relationships/hyperlink" Target="consultantplus://offline/ref=9292E15F0DF96464D01E3DBA785F734F022F15E2A32821584160411E6194E2A32C1B794ABAD5F4Y3z5M" TargetMode="External"/><Relationship Id="rId77" Type="http://schemas.openxmlformats.org/officeDocument/2006/relationships/hyperlink" Target="consultantplus://offline/ref=9292E15F0DF96464D01E3DBA785F734F022C10E2A02821584160411EY6z1M" TargetMode="External"/><Relationship Id="rId100" Type="http://schemas.openxmlformats.org/officeDocument/2006/relationships/hyperlink" Target="consultantplus://offline/ref=9292E15F0DF96464D01E3DBA785F734F012913E2A4237C5249394D1C669BBDB42B52754BBAD4F431Y7zCM" TargetMode="External"/><Relationship Id="rId8" Type="http://schemas.openxmlformats.org/officeDocument/2006/relationships/hyperlink" Target="consultantplus://offline/ref=9292E15F0DF96464D01E3DBA785F734F012B10E1A3257C5249394D1C669BBDB42B52754BBAD5F031Y7zFM" TargetMode="External"/><Relationship Id="rId51" Type="http://schemas.openxmlformats.org/officeDocument/2006/relationships/hyperlink" Target="consultantplus://offline/ref=9292E15F0DF96464D01E3DBA785F734F012818E3A4257C5249394D1C669BBDB42B52754BBAD5F336Y7zFM" TargetMode="External"/><Relationship Id="rId72" Type="http://schemas.openxmlformats.org/officeDocument/2006/relationships/hyperlink" Target="consultantplus://offline/ref=9292E15F0DF96464D01E3DBA785F734F012E13E1A5227C5249394D1C669BBDB42B52754BBAD5F036Y7zBM" TargetMode="External"/><Relationship Id="rId80" Type="http://schemas.openxmlformats.org/officeDocument/2006/relationships/hyperlink" Target="consultantplus://offline/ref=9292E15F0DF96464D01E3DBA785F734F012813E7A3267C5249394D1C669BBDB42B52754BBAD5F332Y7z5M" TargetMode="External"/><Relationship Id="rId85" Type="http://schemas.openxmlformats.org/officeDocument/2006/relationships/hyperlink" Target="consultantplus://offline/ref=9292E15F0DF96464D01E3DBA785F734F012E10E7A4237C5249394D1C669BBDB42B52754BBAD5F234Y7z9M" TargetMode="External"/><Relationship Id="rId93" Type="http://schemas.openxmlformats.org/officeDocument/2006/relationships/hyperlink" Target="consultantplus://offline/ref=9292E15F0DF96464D01E3DBA785F734F012913E6A0247C5249394D1C669BBDB42B52754BBAD4F436Y7zDM" TargetMode="External"/><Relationship Id="rId98" Type="http://schemas.openxmlformats.org/officeDocument/2006/relationships/hyperlink" Target="consultantplus://offline/ref=9292E15F0DF96464D01E3DBA785F734F022F15E2A32821584160411E6194E2A32C1B794ABAD5F4Y3z1M" TargetMode="External"/><Relationship Id="rId3" Type="http://schemas.openxmlformats.org/officeDocument/2006/relationships/settings" Target="settings.xml"/><Relationship Id="rId12" Type="http://schemas.openxmlformats.org/officeDocument/2006/relationships/hyperlink" Target="consultantplus://offline/ref=9292E15F0DF96464D01E3DBA785F734F012A10E0A4237C5249394D1C669BBDB42B52754BBAD5F233Y7z9M" TargetMode="External"/><Relationship Id="rId17" Type="http://schemas.openxmlformats.org/officeDocument/2006/relationships/hyperlink" Target="consultantplus://offline/ref=9292E15F0DF96464D01E3DBA785F734F012E13E1A5227C5249394D1C669BBDB42B52754BBAD5F33CY7z5M" TargetMode="External"/><Relationship Id="rId25" Type="http://schemas.openxmlformats.org/officeDocument/2006/relationships/hyperlink" Target="consultantplus://offline/ref=9292E15F0DF96464D01E3DBA785F734F022617E7AD752B50186C43Y1z9M" TargetMode="External"/><Relationship Id="rId33" Type="http://schemas.openxmlformats.org/officeDocument/2006/relationships/hyperlink" Target="consultantplus://offline/ref=9292E15F0DF96464D01E3DBA785F734F022F15E2A32821584160411E6194E2A32C1B794ABAD5F1Y3zCM" TargetMode="External"/><Relationship Id="rId38" Type="http://schemas.openxmlformats.org/officeDocument/2006/relationships/hyperlink" Target="consultantplus://offline/ref=9292E15F0DF96464D01E3DBA785F734F022F15E2A32821584160411E6194E2A32C1B794ABAD5F6Y3z7M" TargetMode="External"/><Relationship Id="rId46" Type="http://schemas.openxmlformats.org/officeDocument/2006/relationships/hyperlink" Target="consultantplus://offline/ref=9292E15F0DF96464D01E3DBA785F734F022F15E2A32821584160411E6194E2A32C1B794ABAD5F6Y3z0M" TargetMode="External"/><Relationship Id="rId59" Type="http://schemas.openxmlformats.org/officeDocument/2006/relationships/hyperlink" Target="consultantplus://offline/ref=9292E15F0DF96464D01E3DBA785F734F012D12E5A4227C5249394D1C66Y9zBM" TargetMode="External"/><Relationship Id="rId67" Type="http://schemas.openxmlformats.org/officeDocument/2006/relationships/hyperlink" Target="consultantplus://offline/ref=9292E15F0DF96464D01E3DBA785F734F082B19E5A62821584160411E6194E2A32C1B794ABAD5F3Y3z4M" TargetMode="External"/><Relationship Id="rId20" Type="http://schemas.openxmlformats.org/officeDocument/2006/relationships/hyperlink" Target="consultantplus://offline/ref=9292E15F0DF96464D01E3DBA785F734F022F15E2A32821584160411E6194E2A32C1B794ABAD5F3Y3zCM" TargetMode="External"/><Relationship Id="rId41" Type="http://schemas.openxmlformats.org/officeDocument/2006/relationships/hyperlink" Target="consultantplus://offline/ref=9292E15F0DF96464D01E3DBA785F734F012E13E1A5227C5249394D1C669BBDB42B52754BBAD5F037Y7zDM" TargetMode="External"/><Relationship Id="rId54" Type="http://schemas.openxmlformats.org/officeDocument/2006/relationships/hyperlink" Target="consultantplus://offline/ref=9292E15F0DF96464D01E3DBA785F734F012E13E1A5227C5249394D1C669BBDB42B52754BBAD5F037Y7z5M" TargetMode="External"/><Relationship Id="rId62" Type="http://schemas.openxmlformats.org/officeDocument/2006/relationships/hyperlink" Target="consultantplus://offline/ref=9292E15F0DF96464D01E3DBA785F734F012E13E1A5227C5249394D1C669BBDB42B52754BBAD5F036Y7zEM" TargetMode="External"/><Relationship Id="rId70" Type="http://schemas.openxmlformats.org/officeDocument/2006/relationships/hyperlink" Target="consultantplus://offline/ref=9292E15F0DF96464D01E3DBA785F734F032C11E0AF2821584160411E6194E2A32C1B794ABAD5F3Y3z1M" TargetMode="External"/><Relationship Id="rId75" Type="http://schemas.openxmlformats.org/officeDocument/2006/relationships/hyperlink" Target="consultantplus://offline/ref=9292E15F0DF96464D01E3DBA785F734F012E13E1A5227C5249394D1C669BBDB42B52754BBAD5F031Y7z5M" TargetMode="External"/><Relationship Id="rId83" Type="http://schemas.openxmlformats.org/officeDocument/2006/relationships/hyperlink" Target="consultantplus://offline/ref=9292E15F0DF96464D01E3DBA785F734F012E13E1A5227C5249394D1C669BBDB42B52754BBAD5F030Y7zDM" TargetMode="External"/><Relationship Id="rId88" Type="http://schemas.openxmlformats.org/officeDocument/2006/relationships/hyperlink" Target="consultantplus://offline/ref=9292E15F0DF96464D01E3DBA785F734F052912E4AD752B50186C43196ECBF5A46517784ABAD5YFzAM" TargetMode="External"/><Relationship Id="rId91" Type="http://schemas.openxmlformats.org/officeDocument/2006/relationships/hyperlink" Target="consultantplus://offline/ref=9292E15F0DF96464D01E3DBA785F734F012E13E1A5227C5249394D1C669BBDB42B52754BBAD5F030Y7z5M" TargetMode="External"/><Relationship Id="rId96" Type="http://schemas.openxmlformats.org/officeDocument/2006/relationships/hyperlink" Target="consultantplus://offline/ref=9292E15F0DF96464D01E3DBA785F734F012818E3A4257C5249394D1C669BBDB42B52754BBAD5F336Y7z8M" TargetMode="External"/><Relationship Id="rId1" Type="http://schemas.openxmlformats.org/officeDocument/2006/relationships/styles" Target="styles.xml"/><Relationship Id="rId6" Type="http://schemas.openxmlformats.org/officeDocument/2006/relationships/hyperlink" Target="consultantplus://offline/ref=9292E15F0DF96464D01E3DBA785F734F032C11E0AF2821584160411E6194E2A32C1B794ABAD5F2Y3zDM" TargetMode="External"/><Relationship Id="rId15" Type="http://schemas.openxmlformats.org/officeDocument/2006/relationships/hyperlink" Target="consultantplus://offline/ref=9292E15F0DF96464D01E3DBA785F734F022F15E2A32821584160411E6194E2A32C1B794ABAD5F3Y3z5M" TargetMode="External"/><Relationship Id="rId23" Type="http://schemas.openxmlformats.org/officeDocument/2006/relationships/hyperlink" Target="consultantplus://offline/ref=9292E15F0DF96464D01E3DBA785F734F012612EAAE2A7C5249394D1C66Y9zBM" TargetMode="External"/><Relationship Id="rId28" Type="http://schemas.openxmlformats.org/officeDocument/2006/relationships/hyperlink" Target="consultantplus://offline/ref=9292E15F0DF96464D01E3DBA785F734F012813E7A3267C5249394D1C669BBDB42B52754BBAD5F333Y7z5M" TargetMode="External"/><Relationship Id="rId36" Type="http://schemas.openxmlformats.org/officeDocument/2006/relationships/hyperlink" Target="consultantplus://offline/ref=9292E15F0DF96464D01E3DBA785F734F022F15E2A32821584160411E6194E2A32C1B794ABAD5F6Y3z4M" TargetMode="External"/><Relationship Id="rId49" Type="http://schemas.openxmlformats.org/officeDocument/2006/relationships/hyperlink" Target="consultantplus://offline/ref=9292E15F0DF96464D01E3DBA785F734F012E13E1A5227C5249394D1C669BBDB42B52754BBAD5F037Y7z8M" TargetMode="External"/><Relationship Id="rId57" Type="http://schemas.openxmlformats.org/officeDocument/2006/relationships/hyperlink" Target="consultantplus://offline/ref=9292E15F0DF96464D01E3DBA785F734F012818E3A4257C5249394D1C669BBDB42B52754BBAD5F336Y7z9M" TargetMode="External"/><Relationship Id="rId10" Type="http://schemas.openxmlformats.org/officeDocument/2006/relationships/hyperlink" Target="consultantplus://offline/ref=9292E15F0DF96464D01E3DBA785F734F012818E3A4257C5249394D1C669BBDB42B52754BBAD5F336Y7zDM" TargetMode="External"/><Relationship Id="rId31" Type="http://schemas.openxmlformats.org/officeDocument/2006/relationships/hyperlink" Target="consultantplus://offline/ref=9292E15F0DF96464D01E3DBA785F734F012813E7A3267C5249394D1C669BBDB42B52754BBAD5F333Y7z4M" TargetMode="External"/><Relationship Id="rId44" Type="http://schemas.openxmlformats.org/officeDocument/2006/relationships/hyperlink" Target="consultantplus://offline/ref=9292E15F0DF96464D01E3DBA785F734F012B10E1A3257C5249394D1C669BBDB42B52754BBAD5F031Y7zFM" TargetMode="External"/><Relationship Id="rId52" Type="http://schemas.openxmlformats.org/officeDocument/2006/relationships/hyperlink" Target="consultantplus://offline/ref=9292E15F0DF96464D01E3DBA785F734F022F15E2A32821584160411E6194E2A32C1B794ABAD5F7Y3z5M" TargetMode="External"/><Relationship Id="rId60" Type="http://schemas.openxmlformats.org/officeDocument/2006/relationships/hyperlink" Target="consultantplus://offline/ref=9292E15F0DF96464D01E3DBA785F734F012D12EBA6267C5249394D1C669BBDB42B52754BBAD5F235Y7z5M" TargetMode="External"/><Relationship Id="rId65" Type="http://schemas.openxmlformats.org/officeDocument/2006/relationships/hyperlink" Target="consultantplus://offline/ref=9292E15F0DF96464D01E3DBA785F734F022F15E2A32821584160411E6194E2A32C1B794ABAD5F7Y3z3M" TargetMode="External"/><Relationship Id="rId73" Type="http://schemas.openxmlformats.org/officeDocument/2006/relationships/hyperlink" Target="consultantplus://offline/ref=9292E15F0DF96464D01E3DBA785F734F012E13E1A5227C5249394D1C669BBDB42B52754BBAD5F031Y7z9M" TargetMode="External"/><Relationship Id="rId78" Type="http://schemas.openxmlformats.org/officeDocument/2006/relationships/hyperlink" Target="consultantplus://offline/ref=9292E15F0DF96464D01E3DBA785F734F012612EBA6217C5249394D1C669BBDB42B52754BBAD5F13CY7zDM" TargetMode="External"/><Relationship Id="rId81" Type="http://schemas.openxmlformats.org/officeDocument/2006/relationships/hyperlink" Target="consultantplus://offline/ref=9292E15F0DF96464D01E3DBA785F734F012813E7A3267C5249394D1C669BBDB42B52754BBAD5F33DY7zCM" TargetMode="External"/><Relationship Id="rId86" Type="http://schemas.openxmlformats.org/officeDocument/2006/relationships/hyperlink" Target="consultantplus://offline/ref=9292E15F0DF96464D01E3DBA785F734F082B19E7AF2821584160411E6194E2A32C1B794ABAD5F2Y3zDM" TargetMode="External"/><Relationship Id="rId94" Type="http://schemas.openxmlformats.org/officeDocument/2006/relationships/hyperlink" Target="consultantplus://offline/ref=9292E15F0DF96464D01E3DBA785F734F012913E6A0247C5249394D1C669BBDB42B52754BBAD7F336Y7zEM" TargetMode="External"/><Relationship Id="rId99" Type="http://schemas.openxmlformats.org/officeDocument/2006/relationships/hyperlink" Target="consultantplus://offline/ref=9292E15F0DF96464D01E3DBA785F734F012E13E1A5227C5249394D1C669BBDB42B52754BBAD5F033Y7zC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92E15F0DF96464D01E3DBA785F734F012813E7A3267C5249394D1C669BBDB42B52754BBAD5F333Y7zAM" TargetMode="External"/><Relationship Id="rId13" Type="http://schemas.openxmlformats.org/officeDocument/2006/relationships/hyperlink" Target="consultantplus://offline/ref=9292E15F0DF96464D01E3DBA785F734F012612EBA42B7C5249394D1C66Y9zBM" TargetMode="External"/><Relationship Id="rId18" Type="http://schemas.openxmlformats.org/officeDocument/2006/relationships/hyperlink" Target="consultantplus://offline/ref=9292E15F0DF96464D01E3DBA785F734F022F15E2A32821584160411E6194E2A32C1B794ABAD5F3Y3z0M" TargetMode="External"/><Relationship Id="rId39" Type="http://schemas.openxmlformats.org/officeDocument/2006/relationships/hyperlink" Target="consultantplus://offline/ref=9292E15F0DF96464D01E3DBA785F734F012E13E1A5227C5249394D1C669BBDB42B52754BBAD5F034Y7z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8899</Words>
  <Characters>50728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Dennis</dc:creator>
  <cp:lastModifiedBy>Thurston, Dennis</cp:lastModifiedBy>
  <cp:revision>2</cp:revision>
  <dcterms:created xsi:type="dcterms:W3CDTF">2015-11-24T01:59:00Z</dcterms:created>
  <dcterms:modified xsi:type="dcterms:W3CDTF">2015-11-25T20:22:00Z</dcterms:modified>
</cp:coreProperties>
</file>